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675" w:type="dxa"/>
        <w:jc w:val="center"/>
        <w:tblLook w:val="04A0" w:firstRow="1" w:lastRow="0" w:firstColumn="1" w:lastColumn="0" w:noHBand="0" w:noVBand="1"/>
      </w:tblPr>
      <w:tblGrid>
        <w:gridCol w:w="2159"/>
        <w:gridCol w:w="1663"/>
        <w:gridCol w:w="2500"/>
        <w:gridCol w:w="1946"/>
        <w:gridCol w:w="2018"/>
        <w:gridCol w:w="2562"/>
        <w:gridCol w:w="4157"/>
        <w:gridCol w:w="2520"/>
        <w:gridCol w:w="3150"/>
      </w:tblGrid>
      <w:tr w:rsidR="00EC44E2" w:rsidRPr="00D26C0E" w14:paraId="4A1912C8" w14:textId="77777777" w:rsidTr="00DC0913">
        <w:trPr>
          <w:jc w:val="center"/>
        </w:trPr>
        <w:tc>
          <w:tcPr>
            <w:tcW w:w="22675" w:type="dxa"/>
            <w:gridSpan w:val="9"/>
            <w:shd w:val="clear" w:color="auto" w:fill="2E74B5" w:themeFill="accent5" w:themeFillShade="BF"/>
          </w:tcPr>
          <w:p w14:paraId="4D9AE391" w14:textId="65C0C178" w:rsidR="00EC44E2" w:rsidRDefault="00EC44E2" w:rsidP="00EC44E2">
            <w:pPr>
              <w:jc w:val="center"/>
              <w:rPr>
                <w:rFonts w:ascii="Times New Roman" w:hAnsi="Times New Roman" w:cs="Times New Roman"/>
              </w:rPr>
            </w:pPr>
            <w:bookmarkStart w:id="0" w:name="_Hlk110505813"/>
            <w:r w:rsidRPr="00BF6624">
              <w:rPr>
                <w:rFonts w:ascii="Times New Roman" w:hAnsi="Times New Roman" w:cs="Times New Roman"/>
                <w:b/>
                <w:bCs/>
                <w:color w:val="FFFFFF" w:themeColor="background1"/>
              </w:rPr>
              <w:t xml:space="preserve">DATA CHART FOR </w:t>
            </w:r>
            <w:r w:rsidR="00EE1FB9">
              <w:rPr>
                <w:rFonts w:ascii="Times New Roman" w:hAnsi="Times New Roman" w:cs="Times New Roman"/>
                <w:b/>
                <w:bCs/>
                <w:color w:val="FFFFFF" w:themeColor="background1"/>
              </w:rPr>
              <w:t>EMPIRICAL PUBLICATIONS (2020)</w:t>
            </w:r>
            <w:r w:rsidRPr="00BF6624">
              <w:rPr>
                <w:rFonts w:ascii="Times New Roman" w:hAnsi="Times New Roman" w:cs="Times New Roman"/>
                <w:b/>
                <w:bCs/>
                <w:color w:val="FFFFFF" w:themeColor="background1"/>
              </w:rPr>
              <w:t xml:space="preserve"> </w:t>
            </w:r>
          </w:p>
        </w:tc>
      </w:tr>
      <w:tr w:rsidR="00DC0913" w:rsidRPr="00D26C0E" w14:paraId="683A4C59" w14:textId="77777777" w:rsidTr="00DC0913">
        <w:trPr>
          <w:jc w:val="center"/>
        </w:trPr>
        <w:tc>
          <w:tcPr>
            <w:tcW w:w="2159" w:type="dxa"/>
            <w:vMerge w:val="restart"/>
            <w:shd w:val="clear" w:color="auto" w:fill="BDD6EE" w:themeFill="accent5" w:themeFillTint="66"/>
            <w:vAlign w:val="center"/>
          </w:tcPr>
          <w:p w14:paraId="3EF26C15" w14:textId="33269663" w:rsidR="00EC44E2" w:rsidRPr="00D26C0E" w:rsidRDefault="00EC44E2" w:rsidP="00EC44E2">
            <w:pPr>
              <w:jc w:val="center"/>
              <w:rPr>
                <w:rFonts w:ascii="Times New Roman" w:hAnsi="Times New Roman" w:cs="Times New Roman"/>
              </w:rPr>
            </w:pPr>
            <w:r w:rsidRPr="00D26C0E">
              <w:rPr>
                <w:rFonts w:ascii="Times New Roman" w:hAnsi="Times New Roman" w:cs="Times New Roman"/>
              </w:rPr>
              <w:t xml:space="preserve">Authors &amp; </w:t>
            </w:r>
            <w:r>
              <w:rPr>
                <w:rFonts w:ascii="Times New Roman" w:hAnsi="Times New Roman" w:cs="Times New Roman"/>
              </w:rPr>
              <w:t>publication year</w:t>
            </w:r>
          </w:p>
        </w:tc>
        <w:tc>
          <w:tcPr>
            <w:tcW w:w="1663" w:type="dxa"/>
            <w:vMerge w:val="restart"/>
            <w:shd w:val="clear" w:color="auto" w:fill="BDD6EE" w:themeFill="accent5" w:themeFillTint="66"/>
            <w:vAlign w:val="center"/>
          </w:tcPr>
          <w:p w14:paraId="75292AE8" w14:textId="77777777" w:rsidR="00EC44E2" w:rsidRPr="00D26C0E" w:rsidRDefault="00EC44E2" w:rsidP="00EC44E2">
            <w:pPr>
              <w:jc w:val="center"/>
              <w:rPr>
                <w:rFonts w:ascii="Times New Roman" w:hAnsi="Times New Roman" w:cs="Times New Roman"/>
              </w:rPr>
            </w:pPr>
            <w:r w:rsidRPr="00D26C0E">
              <w:rPr>
                <w:rFonts w:ascii="Times New Roman" w:hAnsi="Times New Roman" w:cs="Times New Roman"/>
              </w:rPr>
              <w:t>Country of study</w:t>
            </w:r>
          </w:p>
        </w:tc>
        <w:tc>
          <w:tcPr>
            <w:tcW w:w="2500" w:type="dxa"/>
            <w:vMerge w:val="restart"/>
            <w:shd w:val="clear" w:color="auto" w:fill="BDD6EE" w:themeFill="accent5" w:themeFillTint="66"/>
            <w:vAlign w:val="center"/>
          </w:tcPr>
          <w:p w14:paraId="475FF8D9" w14:textId="77777777" w:rsidR="00EC44E2" w:rsidRPr="00D26C0E" w:rsidRDefault="00EC44E2" w:rsidP="00EC44E2">
            <w:pPr>
              <w:jc w:val="center"/>
              <w:rPr>
                <w:rFonts w:ascii="Times New Roman" w:hAnsi="Times New Roman" w:cs="Times New Roman"/>
              </w:rPr>
            </w:pPr>
            <w:r w:rsidRPr="00D26C0E">
              <w:rPr>
                <w:rFonts w:ascii="Times New Roman" w:hAnsi="Times New Roman" w:cs="Times New Roman"/>
              </w:rPr>
              <w:t>Study purpose/objectives</w:t>
            </w:r>
          </w:p>
        </w:tc>
        <w:tc>
          <w:tcPr>
            <w:tcW w:w="6526" w:type="dxa"/>
            <w:gridSpan w:val="3"/>
            <w:shd w:val="clear" w:color="auto" w:fill="BDD6EE" w:themeFill="accent5" w:themeFillTint="66"/>
            <w:vAlign w:val="center"/>
          </w:tcPr>
          <w:p w14:paraId="47DA6C55" w14:textId="77777777" w:rsidR="00EC44E2" w:rsidRPr="00D26C0E" w:rsidRDefault="00EC44E2" w:rsidP="00EC44E2">
            <w:pPr>
              <w:jc w:val="center"/>
              <w:rPr>
                <w:rFonts w:ascii="Times New Roman" w:hAnsi="Times New Roman" w:cs="Times New Roman"/>
              </w:rPr>
            </w:pPr>
            <w:r w:rsidRPr="00D94CBF">
              <w:rPr>
                <w:rFonts w:ascii="Times New Roman" w:hAnsi="Times New Roman" w:cs="Times New Roman"/>
                <w:shd w:val="clear" w:color="auto" w:fill="B4C6E7" w:themeFill="accent1" w:themeFillTint="66"/>
              </w:rPr>
              <w:t>Research</w:t>
            </w:r>
            <w:r w:rsidRPr="00D26C0E">
              <w:rPr>
                <w:rFonts w:ascii="Times New Roman" w:hAnsi="Times New Roman" w:cs="Times New Roman"/>
              </w:rPr>
              <w:t xml:space="preserve"> design &amp; methods</w:t>
            </w:r>
          </w:p>
        </w:tc>
        <w:tc>
          <w:tcPr>
            <w:tcW w:w="4157" w:type="dxa"/>
            <w:vMerge w:val="restart"/>
            <w:shd w:val="clear" w:color="auto" w:fill="BDD6EE" w:themeFill="accent5" w:themeFillTint="66"/>
            <w:vAlign w:val="center"/>
          </w:tcPr>
          <w:p w14:paraId="217AC801" w14:textId="77777777" w:rsidR="00EC44E2" w:rsidRPr="00D26C0E" w:rsidRDefault="00EC44E2" w:rsidP="00EC44E2">
            <w:pPr>
              <w:jc w:val="center"/>
              <w:rPr>
                <w:rFonts w:ascii="Times New Roman" w:hAnsi="Times New Roman" w:cs="Times New Roman"/>
              </w:rPr>
            </w:pPr>
            <w:r>
              <w:rPr>
                <w:rFonts w:ascii="Times New Roman" w:hAnsi="Times New Roman" w:cs="Times New Roman"/>
              </w:rPr>
              <w:t>Main findings</w:t>
            </w:r>
          </w:p>
        </w:tc>
        <w:tc>
          <w:tcPr>
            <w:tcW w:w="2520" w:type="dxa"/>
            <w:vMerge w:val="restart"/>
            <w:shd w:val="clear" w:color="auto" w:fill="BDD6EE" w:themeFill="accent5" w:themeFillTint="66"/>
            <w:vAlign w:val="center"/>
          </w:tcPr>
          <w:p w14:paraId="7E57A101" w14:textId="77777777" w:rsidR="00EC44E2" w:rsidRPr="00D26C0E" w:rsidRDefault="00EC44E2" w:rsidP="00EC44E2">
            <w:pPr>
              <w:jc w:val="center"/>
              <w:rPr>
                <w:rFonts w:ascii="Times New Roman" w:hAnsi="Times New Roman" w:cs="Times New Roman"/>
              </w:rPr>
            </w:pPr>
            <w:r>
              <w:rPr>
                <w:rFonts w:ascii="Times New Roman" w:hAnsi="Times New Roman" w:cs="Times New Roman"/>
              </w:rPr>
              <w:t>Limitations</w:t>
            </w:r>
          </w:p>
        </w:tc>
        <w:tc>
          <w:tcPr>
            <w:tcW w:w="3150" w:type="dxa"/>
            <w:vMerge w:val="restart"/>
            <w:shd w:val="clear" w:color="auto" w:fill="BDD6EE" w:themeFill="accent5" w:themeFillTint="66"/>
            <w:vAlign w:val="center"/>
          </w:tcPr>
          <w:p w14:paraId="02C8B0FB" w14:textId="77777777" w:rsidR="00EC44E2" w:rsidRPr="00D26C0E" w:rsidRDefault="00EC44E2" w:rsidP="00EC44E2">
            <w:pPr>
              <w:jc w:val="center"/>
              <w:rPr>
                <w:rFonts w:ascii="Times New Roman" w:hAnsi="Times New Roman" w:cs="Times New Roman"/>
              </w:rPr>
            </w:pPr>
            <w:r>
              <w:rPr>
                <w:rFonts w:ascii="Times New Roman" w:hAnsi="Times New Roman" w:cs="Times New Roman"/>
              </w:rPr>
              <w:t>Synthesis</w:t>
            </w:r>
          </w:p>
        </w:tc>
      </w:tr>
      <w:tr w:rsidR="00DC0913" w:rsidRPr="00D26C0E" w14:paraId="3106CC33" w14:textId="77777777" w:rsidTr="00DC0913">
        <w:trPr>
          <w:jc w:val="center"/>
        </w:trPr>
        <w:tc>
          <w:tcPr>
            <w:tcW w:w="2159" w:type="dxa"/>
            <w:vMerge/>
            <w:shd w:val="clear" w:color="auto" w:fill="B4C6E7" w:themeFill="accent1" w:themeFillTint="66"/>
            <w:vAlign w:val="center"/>
          </w:tcPr>
          <w:p w14:paraId="1F8FD0E5" w14:textId="77777777" w:rsidR="00EC44E2" w:rsidRPr="00D26C0E" w:rsidRDefault="00EC44E2" w:rsidP="00EC44E2">
            <w:pPr>
              <w:jc w:val="center"/>
              <w:rPr>
                <w:rFonts w:ascii="Times New Roman" w:hAnsi="Times New Roman" w:cs="Times New Roman"/>
              </w:rPr>
            </w:pPr>
          </w:p>
        </w:tc>
        <w:tc>
          <w:tcPr>
            <w:tcW w:w="1663" w:type="dxa"/>
            <w:vMerge/>
            <w:shd w:val="clear" w:color="auto" w:fill="B4C6E7" w:themeFill="accent1" w:themeFillTint="66"/>
            <w:vAlign w:val="center"/>
          </w:tcPr>
          <w:p w14:paraId="6B4DB482" w14:textId="77777777" w:rsidR="00EC44E2" w:rsidRPr="00D26C0E" w:rsidRDefault="00EC44E2" w:rsidP="00EC44E2">
            <w:pPr>
              <w:jc w:val="center"/>
              <w:rPr>
                <w:rFonts w:ascii="Times New Roman" w:hAnsi="Times New Roman" w:cs="Times New Roman"/>
              </w:rPr>
            </w:pPr>
          </w:p>
        </w:tc>
        <w:tc>
          <w:tcPr>
            <w:tcW w:w="2500" w:type="dxa"/>
            <w:vMerge/>
            <w:shd w:val="clear" w:color="auto" w:fill="B4C6E7" w:themeFill="accent1" w:themeFillTint="66"/>
            <w:vAlign w:val="center"/>
          </w:tcPr>
          <w:p w14:paraId="1F12DED5" w14:textId="77777777" w:rsidR="00EC44E2" w:rsidRPr="00D26C0E" w:rsidRDefault="00EC44E2" w:rsidP="00EC44E2">
            <w:pPr>
              <w:jc w:val="center"/>
              <w:rPr>
                <w:rFonts w:ascii="Times New Roman" w:hAnsi="Times New Roman" w:cs="Times New Roman"/>
              </w:rPr>
            </w:pPr>
          </w:p>
        </w:tc>
        <w:tc>
          <w:tcPr>
            <w:tcW w:w="1946" w:type="dxa"/>
            <w:shd w:val="clear" w:color="auto" w:fill="DEEAF6" w:themeFill="accent5" w:themeFillTint="33"/>
            <w:vAlign w:val="center"/>
          </w:tcPr>
          <w:p w14:paraId="31FB51BE" w14:textId="77777777" w:rsidR="00EC44E2" w:rsidRPr="00B01E57" w:rsidRDefault="00EC44E2" w:rsidP="00EC44E2">
            <w:pPr>
              <w:jc w:val="center"/>
              <w:rPr>
                <w:rFonts w:ascii="Times New Roman" w:hAnsi="Times New Roman" w:cs="Times New Roman"/>
                <w:sz w:val="20"/>
                <w:szCs w:val="20"/>
              </w:rPr>
            </w:pPr>
            <w:r w:rsidRPr="00B01E57">
              <w:rPr>
                <w:rFonts w:ascii="Times New Roman" w:hAnsi="Times New Roman" w:cs="Times New Roman"/>
                <w:sz w:val="20"/>
                <w:szCs w:val="20"/>
              </w:rPr>
              <w:t>Sample characteristics</w:t>
            </w:r>
          </w:p>
        </w:tc>
        <w:tc>
          <w:tcPr>
            <w:tcW w:w="2018" w:type="dxa"/>
            <w:shd w:val="clear" w:color="auto" w:fill="DEEAF6" w:themeFill="accent5" w:themeFillTint="33"/>
            <w:vAlign w:val="center"/>
          </w:tcPr>
          <w:p w14:paraId="117BC0FD" w14:textId="77777777" w:rsidR="00EC44E2" w:rsidRPr="00B01E57" w:rsidRDefault="00EC44E2" w:rsidP="00EC44E2">
            <w:pPr>
              <w:jc w:val="center"/>
              <w:rPr>
                <w:rFonts w:ascii="Times New Roman" w:hAnsi="Times New Roman" w:cs="Times New Roman"/>
                <w:sz w:val="20"/>
                <w:szCs w:val="20"/>
              </w:rPr>
            </w:pPr>
            <w:r w:rsidRPr="00B01E57">
              <w:rPr>
                <w:rFonts w:ascii="Times New Roman" w:hAnsi="Times New Roman" w:cs="Times New Roman"/>
                <w:sz w:val="20"/>
                <w:szCs w:val="20"/>
              </w:rPr>
              <w:t>Sample size</w:t>
            </w:r>
          </w:p>
        </w:tc>
        <w:tc>
          <w:tcPr>
            <w:tcW w:w="2562" w:type="dxa"/>
            <w:shd w:val="clear" w:color="auto" w:fill="DEEAF6" w:themeFill="accent5" w:themeFillTint="33"/>
            <w:vAlign w:val="center"/>
          </w:tcPr>
          <w:p w14:paraId="53A77104" w14:textId="77777777" w:rsidR="00EC44E2" w:rsidRPr="00B01E57" w:rsidRDefault="00EC44E2" w:rsidP="00EC44E2">
            <w:pPr>
              <w:jc w:val="center"/>
              <w:rPr>
                <w:rFonts w:ascii="Times New Roman" w:hAnsi="Times New Roman" w:cs="Times New Roman"/>
                <w:sz w:val="20"/>
                <w:szCs w:val="20"/>
              </w:rPr>
            </w:pPr>
            <w:r w:rsidRPr="00B01E57">
              <w:rPr>
                <w:rFonts w:ascii="Times New Roman" w:hAnsi="Times New Roman" w:cs="Times New Roman"/>
                <w:sz w:val="20"/>
                <w:szCs w:val="20"/>
              </w:rPr>
              <w:t>Methods</w:t>
            </w:r>
          </w:p>
        </w:tc>
        <w:tc>
          <w:tcPr>
            <w:tcW w:w="4157" w:type="dxa"/>
            <w:vMerge/>
            <w:shd w:val="clear" w:color="auto" w:fill="B4C6E7" w:themeFill="accent1" w:themeFillTint="66"/>
            <w:vAlign w:val="center"/>
          </w:tcPr>
          <w:p w14:paraId="59A78EC1" w14:textId="77777777" w:rsidR="00EC44E2" w:rsidRPr="00D26C0E" w:rsidRDefault="00EC44E2" w:rsidP="00EC44E2">
            <w:pPr>
              <w:jc w:val="center"/>
              <w:rPr>
                <w:rFonts w:ascii="Times New Roman" w:hAnsi="Times New Roman" w:cs="Times New Roman"/>
              </w:rPr>
            </w:pPr>
          </w:p>
        </w:tc>
        <w:tc>
          <w:tcPr>
            <w:tcW w:w="2520" w:type="dxa"/>
            <w:vMerge/>
            <w:shd w:val="clear" w:color="auto" w:fill="B4C6E7" w:themeFill="accent1" w:themeFillTint="66"/>
            <w:vAlign w:val="center"/>
          </w:tcPr>
          <w:p w14:paraId="0C1C55F6" w14:textId="77777777" w:rsidR="00EC44E2" w:rsidRPr="00D26C0E" w:rsidRDefault="00EC44E2" w:rsidP="00EC44E2">
            <w:pPr>
              <w:jc w:val="center"/>
              <w:rPr>
                <w:rFonts w:ascii="Times New Roman" w:hAnsi="Times New Roman" w:cs="Times New Roman"/>
              </w:rPr>
            </w:pPr>
          </w:p>
        </w:tc>
        <w:tc>
          <w:tcPr>
            <w:tcW w:w="3150" w:type="dxa"/>
            <w:vMerge/>
            <w:shd w:val="clear" w:color="auto" w:fill="B4C6E7" w:themeFill="accent1" w:themeFillTint="66"/>
            <w:vAlign w:val="center"/>
          </w:tcPr>
          <w:p w14:paraId="361A7BA9" w14:textId="77777777" w:rsidR="00EC44E2" w:rsidRPr="00D26C0E" w:rsidRDefault="00EC44E2" w:rsidP="00EC44E2">
            <w:pPr>
              <w:jc w:val="center"/>
              <w:rPr>
                <w:rFonts w:ascii="Times New Roman" w:hAnsi="Times New Roman" w:cs="Times New Roman"/>
              </w:rPr>
            </w:pPr>
          </w:p>
        </w:tc>
      </w:tr>
      <w:tr w:rsidR="00DC0913" w:rsidRPr="00D26C0E" w14:paraId="35DA2DB2" w14:textId="77777777" w:rsidTr="00DC0913">
        <w:trPr>
          <w:jc w:val="center"/>
        </w:trPr>
        <w:tc>
          <w:tcPr>
            <w:tcW w:w="2159" w:type="dxa"/>
            <w:shd w:val="clear" w:color="auto" w:fill="E2EFD9" w:themeFill="accent6" w:themeFillTint="33"/>
            <w:vAlign w:val="center"/>
          </w:tcPr>
          <w:p w14:paraId="6CD49724" w14:textId="6E1337A3" w:rsidR="00EC44E2" w:rsidRPr="00472CE8" w:rsidRDefault="00EC44E2" w:rsidP="00EC44E2">
            <w:pPr>
              <w:rPr>
                <w:rFonts w:ascii="Times New Roman" w:hAnsi="Times New Roman" w:cs="Times New Roman"/>
              </w:rPr>
            </w:pPr>
            <w:bookmarkStart w:id="1" w:name="_Hlk57282716"/>
            <w:r w:rsidRPr="00EC44E2">
              <w:rPr>
                <w:rFonts w:ascii="Times New Roman" w:hAnsi="Times New Roman" w:cs="Times New Roman"/>
              </w:rPr>
              <w:t>Cornect-Benoit</w:t>
            </w:r>
            <w:r>
              <w:rPr>
                <w:rFonts w:ascii="Times New Roman" w:hAnsi="Times New Roman" w:cs="Times New Roman"/>
              </w:rPr>
              <w:t xml:space="preserve"> et al. (2020)</w:t>
            </w:r>
            <w:bookmarkEnd w:id="1"/>
          </w:p>
        </w:tc>
        <w:tc>
          <w:tcPr>
            <w:tcW w:w="1663" w:type="dxa"/>
            <w:shd w:val="clear" w:color="auto" w:fill="E2EFD9" w:themeFill="accent6" w:themeFillTint="33"/>
            <w:vAlign w:val="center"/>
          </w:tcPr>
          <w:p w14:paraId="3A94610B" w14:textId="77777777" w:rsidR="00EC44E2" w:rsidRDefault="00EC44E2" w:rsidP="00EC44E2">
            <w:pPr>
              <w:jc w:val="center"/>
              <w:rPr>
                <w:rFonts w:ascii="Times New Roman" w:hAnsi="Times New Roman" w:cs="Times New Roman"/>
              </w:rPr>
            </w:pPr>
            <w:r>
              <w:rPr>
                <w:rFonts w:ascii="Times New Roman" w:hAnsi="Times New Roman" w:cs="Times New Roman"/>
              </w:rPr>
              <w:t>Ontario</w:t>
            </w:r>
            <w:r w:rsidR="003B6096">
              <w:rPr>
                <w:rFonts w:ascii="Times New Roman" w:hAnsi="Times New Roman" w:cs="Times New Roman"/>
              </w:rPr>
              <w:t>,</w:t>
            </w:r>
          </w:p>
          <w:p w14:paraId="32B73F62" w14:textId="00766343" w:rsidR="003B6096" w:rsidRDefault="003B6096" w:rsidP="00EC44E2">
            <w:pPr>
              <w:jc w:val="center"/>
              <w:rPr>
                <w:rFonts w:ascii="Times New Roman" w:hAnsi="Times New Roman" w:cs="Times New Roman"/>
              </w:rPr>
            </w:pPr>
            <w:r>
              <w:rPr>
                <w:rFonts w:ascii="Times New Roman" w:hAnsi="Times New Roman" w:cs="Times New Roman"/>
              </w:rPr>
              <w:t>Canada</w:t>
            </w:r>
          </w:p>
        </w:tc>
        <w:tc>
          <w:tcPr>
            <w:tcW w:w="2500" w:type="dxa"/>
            <w:shd w:val="clear" w:color="auto" w:fill="E2EFD9" w:themeFill="accent6" w:themeFillTint="33"/>
            <w:vAlign w:val="center"/>
          </w:tcPr>
          <w:p w14:paraId="238A01A2" w14:textId="77777777" w:rsidR="008F2419" w:rsidRDefault="00437374" w:rsidP="008F2419">
            <w:pPr>
              <w:pStyle w:val="ListParagraph"/>
              <w:numPr>
                <w:ilvl w:val="0"/>
                <w:numId w:val="20"/>
              </w:numPr>
              <w:rPr>
                <w:rFonts w:ascii="Times New Roman" w:hAnsi="Times New Roman" w:cs="Times New Roman"/>
              </w:rPr>
            </w:pPr>
            <w:r w:rsidRPr="008F2419">
              <w:rPr>
                <w:rFonts w:ascii="Times New Roman" w:hAnsi="Times New Roman" w:cs="Times New Roman"/>
              </w:rPr>
              <w:t xml:space="preserve">To identify </w:t>
            </w:r>
            <w:r w:rsidR="00EC44E2" w:rsidRPr="008F2419">
              <w:rPr>
                <w:rFonts w:ascii="Times New Roman" w:hAnsi="Times New Roman" w:cs="Times New Roman"/>
              </w:rPr>
              <w:t>barriers and facilitators of success for intergenerational social engagements in the</w:t>
            </w:r>
            <w:r w:rsidRPr="008F2419">
              <w:rPr>
                <w:rFonts w:ascii="Times New Roman" w:hAnsi="Times New Roman" w:cs="Times New Roman"/>
              </w:rPr>
              <w:t xml:space="preserve"> </w:t>
            </w:r>
            <w:r w:rsidR="00EC44E2" w:rsidRPr="008F2419">
              <w:rPr>
                <w:rFonts w:ascii="Times New Roman" w:hAnsi="Times New Roman" w:cs="Times New Roman"/>
              </w:rPr>
              <w:t>Anishinaabe</w:t>
            </w:r>
            <w:r w:rsidRPr="008F2419">
              <w:rPr>
                <w:rFonts w:ascii="Times New Roman" w:hAnsi="Times New Roman" w:cs="Times New Roman"/>
              </w:rPr>
              <w:t xml:space="preserve"> </w:t>
            </w:r>
            <w:r w:rsidR="00EC44E2" w:rsidRPr="008F2419">
              <w:rPr>
                <w:rFonts w:ascii="Times New Roman" w:hAnsi="Times New Roman" w:cs="Times New Roman"/>
              </w:rPr>
              <w:t>community of Wiikwemkoong</w:t>
            </w:r>
          </w:p>
          <w:p w14:paraId="482F3FE6" w14:textId="472CFA45" w:rsidR="00437374" w:rsidRPr="008F2419" w:rsidRDefault="00437374" w:rsidP="008F2419">
            <w:pPr>
              <w:pStyle w:val="ListParagraph"/>
              <w:numPr>
                <w:ilvl w:val="0"/>
                <w:numId w:val="20"/>
              </w:numPr>
              <w:rPr>
                <w:rFonts w:ascii="Times New Roman" w:hAnsi="Times New Roman" w:cs="Times New Roman"/>
              </w:rPr>
            </w:pPr>
            <w:r w:rsidRPr="008F2419">
              <w:rPr>
                <w:rFonts w:ascii="Times New Roman" w:hAnsi="Times New Roman" w:cs="Times New Roman"/>
              </w:rPr>
              <w:t>Produce recommendations for programs that foster traditional roles of First Nation adults and support intergenerational relationships and healthy brain aging</w:t>
            </w:r>
          </w:p>
          <w:p w14:paraId="1D724C0F" w14:textId="77777777" w:rsidR="00211AFD" w:rsidRPr="00211AFD" w:rsidRDefault="00211AFD" w:rsidP="00211AFD">
            <w:pPr>
              <w:rPr>
                <w:rFonts w:ascii="Times New Roman" w:hAnsi="Times New Roman" w:cs="Times New Roman"/>
              </w:rPr>
            </w:pPr>
          </w:p>
          <w:p w14:paraId="45280C0B" w14:textId="77777777" w:rsidR="00437374" w:rsidRPr="00437374" w:rsidRDefault="00437374" w:rsidP="00437374">
            <w:pPr>
              <w:rPr>
                <w:rFonts w:ascii="Times New Roman" w:hAnsi="Times New Roman" w:cs="Times New Roman"/>
              </w:rPr>
            </w:pPr>
          </w:p>
          <w:p w14:paraId="3B075D75" w14:textId="5C5A623C" w:rsidR="00EC44E2" w:rsidRPr="00EC44E2" w:rsidRDefault="00EC44E2" w:rsidP="00EC44E2">
            <w:pPr>
              <w:rPr>
                <w:rFonts w:ascii="Times New Roman" w:hAnsi="Times New Roman" w:cs="Times New Roman"/>
              </w:rPr>
            </w:pPr>
          </w:p>
        </w:tc>
        <w:tc>
          <w:tcPr>
            <w:tcW w:w="1946" w:type="dxa"/>
            <w:shd w:val="clear" w:color="auto" w:fill="E2EFD9" w:themeFill="accent6" w:themeFillTint="33"/>
            <w:vAlign w:val="center"/>
          </w:tcPr>
          <w:p w14:paraId="5B2E69BD" w14:textId="77777777" w:rsidR="00EC44E2" w:rsidRPr="00D94CBF" w:rsidRDefault="00E572C4" w:rsidP="00D94CBF">
            <w:pPr>
              <w:pStyle w:val="ListParagraph"/>
              <w:numPr>
                <w:ilvl w:val="0"/>
                <w:numId w:val="16"/>
              </w:numPr>
              <w:rPr>
                <w:rFonts w:ascii="Times New Roman" w:hAnsi="Times New Roman" w:cs="Times New Roman"/>
              </w:rPr>
            </w:pPr>
            <w:r w:rsidRPr="00D94CBF">
              <w:rPr>
                <w:rFonts w:ascii="Times New Roman" w:hAnsi="Times New Roman" w:cs="Times New Roman"/>
              </w:rPr>
              <w:t>Older adults age 55+</w:t>
            </w:r>
          </w:p>
          <w:p w14:paraId="28BD5B6D" w14:textId="77777777" w:rsidR="00E572C4" w:rsidRPr="00D94CBF" w:rsidRDefault="00E572C4" w:rsidP="00D94CBF">
            <w:pPr>
              <w:pStyle w:val="ListParagraph"/>
              <w:numPr>
                <w:ilvl w:val="0"/>
                <w:numId w:val="16"/>
              </w:numPr>
              <w:rPr>
                <w:rFonts w:ascii="Times New Roman" w:hAnsi="Times New Roman" w:cs="Times New Roman"/>
              </w:rPr>
            </w:pPr>
            <w:r w:rsidRPr="00D94CBF">
              <w:rPr>
                <w:rFonts w:ascii="Times New Roman" w:hAnsi="Times New Roman" w:cs="Times New Roman"/>
              </w:rPr>
              <w:t>Youth age 8-16</w:t>
            </w:r>
          </w:p>
          <w:p w14:paraId="01C114E5" w14:textId="6E8D92EB" w:rsidR="008F2419" w:rsidRPr="008F2419" w:rsidRDefault="00DB1796" w:rsidP="008F2419">
            <w:pPr>
              <w:pStyle w:val="ListParagraph"/>
              <w:numPr>
                <w:ilvl w:val="0"/>
                <w:numId w:val="16"/>
              </w:numPr>
              <w:rPr>
                <w:rFonts w:ascii="Times New Roman" w:hAnsi="Times New Roman" w:cs="Times New Roman"/>
              </w:rPr>
            </w:pPr>
            <w:r w:rsidRPr="00D94CBF">
              <w:rPr>
                <w:rFonts w:ascii="Times New Roman" w:hAnsi="Times New Roman" w:cs="Times New Roman"/>
              </w:rPr>
              <w:t xml:space="preserve">Belonged to the Anishinaabe community of </w:t>
            </w:r>
            <w:r w:rsidR="00E572C4" w:rsidRPr="00D94CBF">
              <w:rPr>
                <w:rFonts w:ascii="Times New Roman" w:hAnsi="Times New Roman" w:cs="Times New Roman"/>
              </w:rPr>
              <w:t>Wiikwemkoong Unceded Territory</w:t>
            </w:r>
          </w:p>
          <w:p w14:paraId="20046477" w14:textId="03800D52" w:rsidR="00E572C4" w:rsidRPr="00E572C4" w:rsidRDefault="00E572C4" w:rsidP="00E572C4">
            <w:pPr>
              <w:rPr>
                <w:rFonts w:ascii="Times New Roman" w:hAnsi="Times New Roman" w:cs="Times New Roman"/>
              </w:rPr>
            </w:pPr>
          </w:p>
        </w:tc>
        <w:tc>
          <w:tcPr>
            <w:tcW w:w="2018" w:type="dxa"/>
            <w:shd w:val="clear" w:color="auto" w:fill="E2EFD9" w:themeFill="accent6" w:themeFillTint="33"/>
            <w:vAlign w:val="center"/>
          </w:tcPr>
          <w:p w14:paraId="518324BF" w14:textId="77777777" w:rsidR="00D94CBF" w:rsidRDefault="00DB1796" w:rsidP="00D94CBF">
            <w:pPr>
              <w:pStyle w:val="ListParagraph"/>
              <w:numPr>
                <w:ilvl w:val="0"/>
                <w:numId w:val="15"/>
              </w:numPr>
              <w:rPr>
                <w:rFonts w:ascii="Times New Roman" w:hAnsi="Times New Roman" w:cs="Times New Roman"/>
              </w:rPr>
            </w:pPr>
            <w:r w:rsidRPr="00D94CBF">
              <w:rPr>
                <w:rFonts w:ascii="Times New Roman" w:hAnsi="Times New Roman" w:cs="Times New Roman"/>
              </w:rPr>
              <w:t>Interviews: N=5</w:t>
            </w:r>
          </w:p>
          <w:p w14:paraId="1F40CE12" w14:textId="77777777" w:rsidR="00D94CBF" w:rsidRDefault="00DB1796" w:rsidP="00D94CBF">
            <w:pPr>
              <w:pStyle w:val="ListParagraph"/>
              <w:numPr>
                <w:ilvl w:val="0"/>
                <w:numId w:val="15"/>
              </w:numPr>
              <w:rPr>
                <w:rFonts w:ascii="Times New Roman" w:hAnsi="Times New Roman" w:cs="Times New Roman"/>
              </w:rPr>
            </w:pPr>
            <w:r w:rsidRPr="00D94CBF">
              <w:rPr>
                <w:rFonts w:ascii="Times New Roman" w:hAnsi="Times New Roman" w:cs="Times New Roman"/>
              </w:rPr>
              <w:t>Older adult focus group: N=8 (2 males and 6 females)</w:t>
            </w:r>
          </w:p>
          <w:p w14:paraId="75C73FF6" w14:textId="77777777" w:rsidR="00D94CBF" w:rsidRDefault="00DB1796" w:rsidP="00D94CBF">
            <w:pPr>
              <w:pStyle w:val="ListParagraph"/>
              <w:numPr>
                <w:ilvl w:val="0"/>
                <w:numId w:val="15"/>
              </w:numPr>
              <w:rPr>
                <w:rFonts w:ascii="Times New Roman" w:hAnsi="Times New Roman" w:cs="Times New Roman"/>
              </w:rPr>
            </w:pPr>
            <w:r w:rsidRPr="00D94CBF">
              <w:rPr>
                <w:rFonts w:ascii="Times New Roman" w:hAnsi="Times New Roman" w:cs="Times New Roman"/>
              </w:rPr>
              <w:t>Youth focus group: N=6</w:t>
            </w:r>
          </w:p>
          <w:p w14:paraId="638EF941" w14:textId="16487BEF" w:rsidR="00164502" w:rsidRPr="00D94CBF" w:rsidRDefault="00DB1796" w:rsidP="00D94CBF">
            <w:pPr>
              <w:pStyle w:val="ListParagraph"/>
              <w:numPr>
                <w:ilvl w:val="0"/>
                <w:numId w:val="15"/>
              </w:numPr>
              <w:rPr>
                <w:rFonts w:ascii="Times New Roman" w:hAnsi="Times New Roman" w:cs="Times New Roman"/>
              </w:rPr>
            </w:pPr>
            <w:r w:rsidRPr="00D94CBF">
              <w:rPr>
                <w:rFonts w:ascii="Times New Roman" w:hAnsi="Times New Roman" w:cs="Times New Roman"/>
              </w:rPr>
              <w:t>Combined Focus Group: N=12 (5 males and 7 females)</w:t>
            </w:r>
          </w:p>
        </w:tc>
        <w:tc>
          <w:tcPr>
            <w:tcW w:w="2562" w:type="dxa"/>
            <w:shd w:val="clear" w:color="auto" w:fill="E2EFD9" w:themeFill="accent6" w:themeFillTint="33"/>
            <w:vAlign w:val="center"/>
          </w:tcPr>
          <w:p w14:paraId="55037B71" w14:textId="1ED3FC84" w:rsidR="00DC4368" w:rsidRDefault="00DC4368" w:rsidP="00EC44E2">
            <w:pPr>
              <w:rPr>
                <w:rFonts w:ascii="Times New Roman" w:hAnsi="Times New Roman" w:cs="Times New Roman"/>
              </w:rPr>
            </w:pPr>
            <w:r>
              <w:rPr>
                <w:rFonts w:ascii="Times New Roman" w:hAnsi="Times New Roman" w:cs="Times New Roman"/>
              </w:rPr>
              <w:t>Qualitative:</w:t>
            </w:r>
          </w:p>
          <w:p w14:paraId="7EFD0C26" w14:textId="586FD321" w:rsidR="00EC44E2" w:rsidRDefault="00437374" w:rsidP="00EC44E2">
            <w:pPr>
              <w:rPr>
                <w:rFonts w:ascii="Times New Roman" w:hAnsi="Times New Roman" w:cs="Times New Roman"/>
              </w:rPr>
            </w:pPr>
            <w:r>
              <w:rPr>
                <w:rFonts w:ascii="Times New Roman" w:hAnsi="Times New Roman" w:cs="Times New Roman"/>
              </w:rPr>
              <w:t xml:space="preserve">Focus groups, </w:t>
            </w:r>
            <w:r w:rsidR="00DC4368">
              <w:rPr>
                <w:rFonts w:ascii="Times New Roman" w:hAnsi="Times New Roman" w:cs="Times New Roman"/>
              </w:rPr>
              <w:t xml:space="preserve">informant </w:t>
            </w:r>
            <w:r>
              <w:rPr>
                <w:rFonts w:ascii="Times New Roman" w:hAnsi="Times New Roman" w:cs="Times New Roman"/>
              </w:rPr>
              <w:t>interviews, and program observations</w:t>
            </w:r>
          </w:p>
        </w:tc>
        <w:tc>
          <w:tcPr>
            <w:tcW w:w="4157" w:type="dxa"/>
            <w:shd w:val="clear" w:color="auto" w:fill="E2EFD9" w:themeFill="accent6" w:themeFillTint="33"/>
            <w:vAlign w:val="center"/>
          </w:tcPr>
          <w:p w14:paraId="0493E0DE" w14:textId="77777777" w:rsidR="004129A5" w:rsidRPr="00D94CBF" w:rsidRDefault="00DB1796" w:rsidP="00D94CBF">
            <w:pPr>
              <w:pStyle w:val="ListParagraph"/>
              <w:numPr>
                <w:ilvl w:val="0"/>
                <w:numId w:val="13"/>
              </w:numPr>
              <w:rPr>
                <w:rFonts w:ascii="Times New Roman" w:hAnsi="Times New Roman" w:cs="Times New Roman"/>
              </w:rPr>
            </w:pPr>
            <w:r w:rsidRPr="00D94CBF">
              <w:rPr>
                <w:rFonts w:ascii="Times New Roman" w:hAnsi="Times New Roman" w:cs="Times New Roman"/>
              </w:rPr>
              <w:t>Seven themes included: culture and traditional ways of teaching are weakened and must be nurtured, changes in society, family, and community relations weaken social engagements between generations, opportunities for intergenerational inclusi</w:t>
            </w:r>
            <w:r w:rsidR="004C5046" w:rsidRPr="00D94CBF">
              <w:rPr>
                <w:rFonts w:ascii="Times New Roman" w:hAnsi="Times New Roman" w:cs="Times New Roman"/>
              </w:rPr>
              <w:t>on give rise to equality, community, and self-worth, sense of fear towards intergenerational engagements in older adults and youth resulting in hesitation, policy acts as a barrier regarding intergenerational interactions, technology is both a barrier and a facilitator to linking generations, interesting and engaging activities empower intergenerational relationships</w:t>
            </w:r>
          </w:p>
          <w:p w14:paraId="294998CC" w14:textId="2D8FE6BE" w:rsidR="00EC44E2" w:rsidRPr="004129A5" w:rsidRDefault="004C5046" w:rsidP="004129A5">
            <w:pPr>
              <w:rPr>
                <w:rFonts w:ascii="Times New Roman" w:hAnsi="Times New Roman" w:cs="Times New Roman"/>
              </w:rPr>
            </w:pPr>
            <w:r w:rsidRPr="004129A5">
              <w:rPr>
                <w:rFonts w:ascii="Times New Roman" w:hAnsi="Times New Roman" w:cs="Times New Roman"/>
              </w:rPr>
              <w:t xml:space="preserve"> </w:t>
            </w:r>
          </w:p>
        </w:tc>
        <w:tc>
          <w:tcPr>
            <w:tcW w:w="2520" w:type="dxa"/>
            <w:shd w:val="clear" w:color="auto" w:fill="E2EFD9" w:themeFill="accent6" w:themeFillTint="33"/>
            <w:vAlign w:val="center"/>
          </w:tcPr>
          <w:p w14:paraId="09A90DAD" w14:textId="77777777" w:rsidR="00AB432A" w:rsidRDefault="00051CF3" w:rsidP="00AB432A">
            <w:pPr>
              <w:pStyle w:val="ListParagraph"/>
              <w:numPr>
                <w:ilvl w:val="0"/>
                <w:numId w:val="4"/>
              </w:numPr>
              <w:rPr>
                <w:rFonts w:ascii="Times New Roman" w:hAnsi="Times New Roman" w:cs="Times New Roman"/>
              </w:rPr>
            </w:pPr>
            <w:r>
              <w:rPr>
                <w:rFonts w:ascii="Times New Roman" w:hAnsi="Times New Roman" w:cs="Times New Roman"/>
              </w:rPr>
              <w:t>Total sample size was ambiguous</w:t>
            </w:r>
          </w:p>
          <w:p w14:paraId="07779BB6" w14:textId="5B4A3B4E" w:rsidR="00051CF3" w:rsidRPr="00AB432A" w:rsidRDefault="00AB432A" w:rsidP="00AB432A">
            <w:pPr>
              <w:pStyle w:val="ListParagraph"/>
              <w:numPr>
                <w:ilvl w:val="0"/>
                <w:numId w:val="4"/>
              </w:numPr>
              <w:spacing w:after="0"/>
              <w:rPr>
                <w:rFonts w:ascii="Times New Roman" w:hAnsi="Times New Roman" w:cs="Times New Roman"/>
              </w:rPr>
            </w:pPr>
            <w:r>
              <w:rPr>
                <w:rFonts w:ascii="Times New Roman" w:hAnsi="Times New Roman" w:cs="Times New Roman"/>
              </w:rPr>
              <w:t xml:space="preserve">Findings are not generalizable as results may be only represent the Anishinaabe community </w:t>
            </w:r>
            <w:r w:rsidR="00051CF3" w:rsidRPr="00AB432A">
              <w:rPr>
                <w:rFonts w:ascii="Times New Roman" w:hAnsi="Times New Roman" w:cs="Times New Roman"/>
              </w:rPr>
              <w:t xml:space="preserve"> </w:t>
            </w:r>
          </w:p>
        </w:tc>
        <w:tc>
          <w:tcPr>
            <w:tcW w:w="3150" w:type="dxa"/>
            <w:shd w:val="clear" w:color="auto" w:fill="E2EFD9" w:themeFill="accent6" w:themeFillTint="33"/>
            <w:vAlign w:val="center"/>
          </w:tcPr>
          <w:p w14:paraId="129D412E" w14:textId="3ECE57B4" w:rsidR="00EC44E2" w:rsidRPr="00D94CBF" w:rsidRDefault="00051CF3" w:rsidP="00D94CBF">
            <w:pPr>
              <w:pStyle w:val="ListParagraph"/>
              <w:numPr>
                <w:ilvl w:val="0"/>
                <w:numId w:val="4"/>
              </w:numPr>
              <w:rPr>
                <w:rFonts w:ascii="Times New Roman" w:hAnsi="Times New Roman" w:cs="Times New Roman"/>
              </w:rPr>
            </w:pPr>
            <w:r w:rsidRPr="00D94CBF">
              <w:rPr>
                <w:rFonts w:ascii="Times New Roman" w:hAnsi="Times New Roman" w:cs="Times New Roman"/>
              </w:rPr>
              <w:t>This study incorporates the Intergenerativity Model and community participatory action methods to determine that including community voices and culturally appropriate intergenerational opportunities gives</w:t>
            </w:r>
            <w:r w:rsidR="00BE506F" w:rsidRPr="00D94CBF">
              <w:rPr>
                <w:rFonts w:ascii="Times New Roman" w:hAnsi="Times New Roman" w:cs="Times New Roman"/>
              </w:rPr>
              <w:t xml:space="preserve"> </w:t>
            </w:r>
            <w:r w:rsidRPr="00D94CBF">
              <w:rPr>
                <w:rFonts w:ascii="Times New Roman" w:hAnsi="Times New Roman" w:cs="Times New Roman"/>
              </w:rPr>
              <w:t xml:space="preserve">rise to </w:t>
            </w:r>
            <w:r w:rsidR="00BE506F" w:rsidRPr="00D94CBF">
              <w:rPr>
                <w:rFonts w:ascii="Times New Roman" w:hAnsi="Times New Roman" w:cs="Times New Roman"/>
              </w:rPr>
              <w:t xml:space="preserve">health care responses that nurture the needs of the community, which in turn can improve brain aging and the well-being of generations within the community. </w:t>
            </w:r>
          </w:p>
        </w:tc>
      </w:tr>
      <w:tr w:rsidR="00DC0913" w:rsidRPr="00D26C0E" w14:paraId="67CADD93" w14:textId="77777777" w:rsidTr="00DC0913">
        <w:trPr>
          <w:jc w:val="center"/>
        </w:trPr>
        <w:tc>
          <w:tcPr>
            <w:tcW w:w="2159" w:type="dxa"/>
            <w:shd w:val="clear" w:color="auto" w:fill="E2EFD9" w:themeFill="accent6" w:themeFillTint="33"/>
            <w:vAlign w:val="center"/>
          </w:tcPr>
          <w:p w14:paraId="0E17D10C" w14:textId="7A7851BE" w:rsidR="00EC44E2" w:rsidRPr="00472CE8" w:rsidRDefault="00BE506F" w:rsidP="00EC44E2">
            <w:pPr>
              <w:rPr>
                <w:rFonts w:ascii="Times New Roman" w:hAnsi="Times New Roman" w:cs="Times New Roman"/>
              </w:rPr>
            </w:pPr>
            <w:bookmarkStart w:id="2" w:name="_Hlk57183352"/>
            <w:r w:rsidRPr="00BE506F">
              <w:rPr>
                <w:rFonts w:ascii="Times New Roman" w:hAnsi="Times New Roman" w:cs="Times New Roman"/>
              </w:rPr>
              <w:t>Snow &amp; Tulk (2020)</w:t>
            </w:r>
            <w:bookmarkEnd w:id="2"/>
          </w:p>
        </w:tc>
        <w:tc>
          <w:tcPr>
            <w:tcW w:w="1663" w:type="dxa"/>
            <w:shd w:val="clear" w:color="auto" w:fill="E2EFD9" w:themeFill="accent6" w:themeFillTint="33"/>
            <w:vAlign w:val="center"/>
          </w:tcPr>
          <w:p w14:paraId="78262E20" w14:textId="77777777" w:rsidR="00EC44E2" w:rsidRDefault="00BE506F" w:rsidP="00EC44E2">
            <w:pPr>
              <w:jc w:val="center"/>
              <w:rPr>
                <w:rFonts w:ascii="Times New Roman" w:hAnsi="Times New Roman" w:cs="Times New Roman"/>
              </w:rPr>
            </w:pPr>
            <w:r>
              <w:rPr>
                <w:rFonts w:ascii="Times New Roman" w:hAnsi="Times New Roman" w:cs="Times New Roman"/>
              </w:rPr>
              <w:t>Nova Scotia</w:t>
            </w:r>
            <w:r w:rsidR="003B6096">
              <w:rPr>
                <w:rFonts w:ascii="Times New Roman" w:hAnsi="Times New Roman" w:cs="Times New Roman"/>
              </w:rPr>
              <w:t>,</w:t>
            </w:r>
          </w:p>
          <w:p w14:paraId="42BB627F" w14:textId="6A5F8EA9" w:rsidR="003B6096" w:rsidRDefault="003B6096" w:rsidP="00EC44E2">
            <w:pPr>
              <w:jc w:val="center"/>
              <w:rPr>
                <w:rFonts w:ascii="Times New Roman" w:hAnsi="Times New Roman" w:cs="Times New Roman"/>
              </w:rPr>
            </w:pPr>
            <w:r>
              <w:rPr>
                <w:rFonts w:ascii="Times New Roman" w:hAnsi="Times New Roman" w:cs="Times New Roman"/>
              </w:rPr>
              <w:t>Canada</w:t>
            </w:r>
          </w:p>
        </w:tc>
        <w:tc>
          <w:tcPr>
            <w:tcW w:w="2500" w:type="dxa"/>
            <w:shd w:val="clear" w:color="auto" w:fill="E2EFD9" w:themeFill="accent6" w:themeFillTint="33"/>
            <w:vAlign w:val="center"/>
          </w:tcPr>
          <w:p w14:paraId="29BE7143" w14:textId="505E699B" w:rsidR="00EC44E2" w:rsidRPr="00211AFD" w:rsidRDefault="006E156C" w:rsidP="00211AFD">
            <w:pPr>
              <w:pStyle w:val="ListParagraph"/>
              <w:numPr>
                <w:ilvl w:val="0"/>
                <w:numId w:val="3"/>
              </w:numPr>
              <w:spacing w:after="0"/>
              <w:rPr>
                <w:rFonts w:ascii="Times New Roman" w:hAnsi="Times New Roman" w:cs="Times New Roman"/>
              </w:rPr>
            </w:pPr>
            <w:r w:rsidRPr="00211AFD">
              <w:rPr>
                <w:rFonts w:ascii="Times New Roman" w:hAnsi="Times New Roman" w:cs="Times New Roman"/>
              </w:rPr>
              <w:t>To identify the origins of Un</w:t>
            </w:r>
            <w:r w:rsidR="00DC4368" w:rsidRPr="00211AFD">
              <w:rPr>
                <w:rFonts w:ascii="Times New Roman" w:hAnsi="Times New Roman" w:cs="Times New Roman"/>
              </w:rPr>
              <w:t>s</w:t>
            </w:r>
            <w:r w:rsidRPr="00211AFD">
              <w:rPr>
                <w:rFonts w:ascii="Times New Roman" w:hAnsi="Times New Roman" w:cs="Times New Roman"/>
              </w:rPr>
              <w:t xml:space="preserve">pun </w:t>
            </w:r>
            <w:r w:rsidR="00DC4368" w:rsidRPr="00211AFD">
              <w:rPr>
                <w:rFonts w:ascii="Times New Roman" w:hAnsi="Times New Roman" w:cs="Times New Roman"/>
              </w:rPr>
              <w:t>Heroes</w:t>
            </w:r>
            <w:r w:rsidRPr="00211AFD">
              <w:rPr>
                <w:rFonts w:ascii="Times New Roman" w:hAnsi="Times New Roman" w:cs="Times New Roman"/>
              </w:rPr>
              <w:t xml:space="preserve"> as well as uncover how the informal fibre art group maintains </w:t>
            </w:r>
            <w:r w:rsidR="00612BA2" w:rsidRPr="00211AFD">
              <w:rPr>
                <w:rFonts w:ascii="Times New Roman" w:hAnsi="Times New Roman" w:cs="Times New Roman"/>
              </w:rPr>
              <w:t>sustainability</w:t>
            </w:r>
          </w:p>
        </w:tc>
        <w:tc>
          <w:tcPr>
            <w:tcW w:w="1946" w:type="dxa"/>
            <w:shd w:val="clear" w:color="auto" w:fill="E2EFD9" w:themeFill="accent6" w:themeFillTint="33"/>
            <w:vAlign w:val="center"/>
          </w:tcPr>
          <w:p w14:paraId="1464B18D" w14:textId="77777777" w:rsidR="00EC44E2" w:rsidRDefault="00DC4368"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Member of Unspun Heroes group </w:t>
            </w:r>
          </w:p>
          <w:p w14:paraId="6472ED92" w14:textId="0A4F10AD" w:rsidR="00DC4368" w:rsidRPr="00121CFD" w:rsidRDefault="00DC4368"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Must be an active member on the Unspun Heroes closed Facebook group </w:t>
            </w:r>
            <w:r w:rsidRPr="00DC4368">
              <w:rPr>
                <w:rFonts w:ascii="Times New Roman" w:hAnsi="Times New Roman" w:cs="Times New Roman"/>
              </w:rPr>
              <w:t>during the period of June 2016 to November 2016</w:t>
            </w:r>
          </w:p>
        </w:tc>
        <w:tc>
          <w:tcPr>
            <w:tcW w:w="2018" w:type="dxa"/>
            <w:shd w:val="clear" w:color="auto" w:fill="E2EFD9" w:themeFill="accent6" w:themeFillTint="33"/>
            <w:vAlign w:val="center"/>
          </w:tcPr>
          <w:p w14:paraId="2810E6E9" w14:textId="09112B2C" w:rsidR="00EC44E2" w:rsidRDefault="0094575B"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A total of </w:t>
            </w:r>
            <w:r w:rsidR="006E156C">
              <w:rPr>
                <w:rFonts w:ascii="Times New Roman" w:hAnsi="Times New Roman" w:cs="Times New Roman"/>
              </w:rPr>
              <w:t>16</w:t>
            </w:r>
            <w:r>
              <w:rPr>
                <w:rFonts w:ascii="Times New Roman" w:hAnsi="Times New Roman" w:cs="Times New Roman"/>
              </w:rPr>
              <w:t xml:space="preserve"> participants </w:t>
            </w:r>
          </w:p>
        </w:tc>
        <w:tc>
          <w:tcPr>
            <w:tcW w:w="2562" w:type="dxa"/>
            <w:shd w:val="clear" w:color="auto" w:fill="E2EFD9" w:themeFill="accent6" w:themeFillTint="33"/>
            <w:vAlign w:val="center"/>
          </w:tcPr>
          <w:p w14:paraId="4B7E7EA5" w14:textId="1806C324" w:rsidR="00DC4368" w:rsidRDefault="00DC4368" w:rsidP="00EC44E2">
            <w:pPr>
              <w:jc w:val="center"/>
              <w:rPr>
                <w:rFonts w:ascii="Times New Roman" w:hAnsi="Times New Roman" w:cs="Times New Roman"/>
              </w:rPr>
            </w:pPr>
            <w:r>
              <w:rPr>
                <w:rFonts w:ascii="Times New Roman" w:hAnsi="Times New Roman" w:cs="Times New Roman"/>
              </w:rPr>
              <w:t>Mixed-Methods:</w:t>
            </w:r>
          </w:p>
          <w:p w14:paraId="2B774F90" w14:textId="01699B7B" w:rsidR="00EC44E2" w:rsidRDefault="00DC4368" w:rsidP="00EC44E2">
            <w:pPr>
              <w:jc w:val="center"/>
              <w:rPr>
                <w:rFonts w:ascii="Times New Roman" w:hAnsi="Times New Roman" w:cs="Times New Roman"/>
              </w:rPr>
            </w:pPr>
            <w:r>
              <w:rPr>
                <w:rFonts w:ascii="Times New Roman" w:hAnsi="Times New Roman" w:cs="Times New Roman"/>
              </w:rPr>
              <w:t xml:space="preserve">In-depth interviews, participant created contact maps, and observations (ethnographic study) </w:t>
            </w:r>
          </w:p>
        </w:tc>
        <w:tc>
          <w:tcPr>
            <w:tcW w:w="4157" w:type="dxa"/>
            <w:shd w:val="clear" w:color="auto" w:fill="E2EFD9" w:themeFill="accent6" w:themeFillTint="33"/>
            <w:vAlign w:val="center"/>
          </w:tcPr>
          <w:p w14:paraId="1B3415C4" w14:textId="77777777" w:rsidR="00EC44E2" w:rsidRPr="00713255" w:rsidRDefault="00EC44E2" w:rsidP="00EC44E2">
            <w:pPr>
              <w:rPr>
                <w:rFonts w:ascii="Times New Roman" w:hAnsi="Times New Roman" w:cs="Times New Roman"/>
              </w:rPr>
            </w:pPr>
          </w:p>
          <w:p w14:paraId="18DE6B23" w14:textId="77777777" w:rsidR="00AB432A" w:rsidRDefault="00AB432A" w:rsidP="00AB432A">
            <w:pPr>
              <w:pStyle w:val="ListParagraph"/>
              <w:numPr>
                <w:ilvl w:val="0"/>
                <w:numId w:val="4"/>
              </w:numPr>
              <w:rPr>
                <w:rFonts w:ascii="Times New Roman" w:hAnsi="Times New Roman" w:cs="Times New Roman"/>
              </w:rPr>
            </w:pPr>
            <w:r>
              <w:rPr>
                <w:rFonts w:ascii="Times New Roman" w:hAnsi="Times New Roman" w:cs="Times New Roman"/>
              </w:rPr>
              <w:t>Unspun Heroes group</w:t>
            </w:r>
            <w:r w:rsidRPr="00AB432A">
              <w:rPr>
                <w:rFonts w:ascii="Times New Roman" w:hAnsi="Times New Roman" w:cs="Times New Roman"/>
              </w:rPr>
              <w:t xml:space="preserve"> </w:t>
            </w:r>
            <w:r>
              <w:rPr>
                <w:rFonts w:ascii="Times New Roman" w:hAnsi="Times New Roman" w:cs="Times New Roman"/>
              </w:rPr>
              <w:t>is organized very similar to</w:t>
            </w:r>
            <w:r w:rsidRPr="00AB432A">
              <w:rPr>
                <w:rFonts w:ascii="Times New Roman" w:hAnsi="Times New Roman" w:cs="Times New Roman"/>
              </w:rPr>
              <w:t xml:space="preserve"> that of an informal community of practice</w:t>
            </w:r>
            <w:r>
              <w:rPr>
                <w:rFonts w:ascii="Times New Roman" w:hAnsi="Times New Roman" w:cs="Times New Roman"/>
              </w:rPr>
              <w:t xml:space="preserve"> </w:t>
            </w:r>
            <w:r w:rsidRPr="00AB432A">
              <w:rPr>
                <w:rFonts w:ascii="Times New Roman" w:hAnsi="Times New Roman" w:cs="Times New Roman"/>
              </w:rPr>
              <w:t xml:space="preserve">(CoP), which </w:t>
            </w:r>
            <w:r>
              <w:rPr>
                <w:rFonts w:ascii="Times New Roman" w:hAnsi="Times New Roman" w:cs="Times New Roman"/>
              </w:rPr>
              <w:t>helps explain its longevity</w:t>
            </w:r>
          </w:p>
          <w:p w14:paraId="3833BA80" w14:textId="2F7B352F" w:rsidR="00AB432A" w:rsidRPr="00AB432A" w:rsidRDefault="00AB432A" w:rsidP="00AB432A">
            <w:pPr>
              <w:pStyle w:val="ListParagraph"/>
              <w:numPr>
                <w:ilvl w:val="0"/>
                <w:numId w:val="4"/>
              </w:numPr>
              <w:rPr>
                <w:rFonts w:ascii="Times New Roman" w:hAnsi="Times New Roman" w:cs="Times New Roman"/>
              </w:rPr>
            </w:pPr>
            <w:r>
              <w:rPr>
                <w:rFonts w:ascii="Times New Roman" w:hAnsi="Times New Roman" w:cs="Times New Roman"/>
              </w:rPr>
              <w:t xml:space="preserve">Six themes were identified, which re attributed to the Unspun Heroes’ longevity: </w:t>
            </w:r>
            <w:r w:rsidRPr="00AB432A">
              <w:rPr>
                <w:rFonts w:ascii="Times New Roman" w:hAnsi="Times New Roman" w:cs="Times New Roman"/>
              </w:rPr>
              <w:t>adherence to tradition, stress-busting, social connections, mentoring</w:t>
            </w:r>
            <w:r>
              <w:rPr>
                <w:rFonts w:ascii="Times New Roman" w:hAnsi="Times New Roman" w:cs="Times New Roman"/>
              </w:rPr>
              <w:t xml:space="preserve"> </w:t>
            </w:r>
            <w:r w:rsidRPr="00AB432A">
              <w:rPr>
                <w:rFonts w:ascii="Times New Roman" w:hAnsi="Times New Roman" w:cs="Times New Roman"/>
              </w:rPr>
              <w:t>space, belonging to something bigger, and sharing</w:t>
            </w:r>
          </w:p>
        </w:tc>
        <w:tc>
          <w:tcPr>
            <w:tcW w:w="2520" w:type="dxa"/>
            <w:shd w:val="clear" w:color="auto" w:fill="E2EFD9" w:themeFill="accent6" w:themeFillTint="33"/>
            <w:vAlign w:val="center"/>
          </w:tcPr>
          <w:p w14:paraId="3386801D" w14:textId="77777777" w:rsidR="00EC44E2" w:rsidRPr="00713255" w:rsidRDefault="00EC44E2" w:rsidP="00EC44E2">
            <w:pPr>
              <w:rPr>
                <w:rFonts w:ascii="Times New Roman" w:hAnsi="Times New Roman" w:cs="Times New Roman"/>
              </w:rPr>
            </w:pPr>
          </w:p>
          <w:p w14:paraId="401A3073" w14:textId="3A7F5CF5" w:rsidR="00EC44E2" w:rsidRPr="008616FB" w:rsidRDefault="00612BA2" w:rsidP="00EC44E2">
            <w:pPr>
              <w:pStyle w:val="ListParagraph"/>
              <w:numPr>
                <w:ilvl w:val="0"/>
                <w:numId w:val="4"/>
              </w:numPr>
              <w:rPr>
                <w:rFonts w:ascii="Times New Roman" w:hAnsi="Times New Roman" w:cs="Times New Roman"/>
              </w:rPr>
            </w:pPr>
            <w:r>
              <w:rPr>
                <w:rFonts w:ascii="Times New Roman" w:hAnsi="Times New Roman" w:cs="Times New Roman"/>
              </w:rPr>
              <w:t>Excluded the theme technology use in supporting the community in the analysis without justification</w:t>
            </w:r>
          </w:p>
        </w:tc>
        <w:tc>
          <w:tcPr>
            <w:tcW w:w="3150" w:type="dxa"/>
            <w:shd w:val="clear" w:color="auto" w:fill="E2EFD9" w:themeFill="accent6" w:themeFillTint="33"/>
            <w:vAlign w:val="center"/>
          </w:tcPr>
          <w:p w14:paraId="47C19055" w14:textId="57122C86" w:rsidR="00EC44E2" w:rsidRPr="008616FB" w:rsidRDefault="007F14A6" w:rsidP="00EC44E2">
            <w:pPr>
              <w:pStyle w:val="ListParagraph"/>
              <w:numPr>
                <w:ilvl w:val="0"/>
                <w:numId w:val="4"/>
              </w:numPr>
              <w:spacing w:after="0"/>
              <w:rPr>
                <w:rFonts w:ascii="Times New Roman" w:hAnsi="Times New Roman" w:cs="Times New Roman"/>
              </w:rPr>
            </w:pPr>
            <w:r>
              <w:rPr>
                <w:rFonts w:ascii="Times New Roman" w:hAnsi="Times New Roman" w:cs="Times New Roman"/>
              </w:rPr>
              <w:t>Informal intergenerational CoP fosters the development of social cohesion, bi-directional mentorship opportunities, social capital</w:t>
            </w:r>
            <w:r w:rsidR="00E949BE">
              <w:rPr>
                <w:rFonts w:ascii="Times New Roman" w:hAnsi="Times New Roman" w:cs="Times New Roman"/>
              </w:rPr>
              <w:t>, and civic engagement</w:t>
            </w:r>
            <w:r>
              <w:rPr>
                <w:rFonts w:ascii="Times New Roman" w:hAnsi="Times New Roman" w:cs="Times New Roman"/>
              </w:rPr>
              <w:t xml:space="preserve"> within the community, which plays an important role in building self-esteem</w:t>
            </w:r>
            <w:r w:rsidR="00E949BE">
              <w:rPr>
                <w:rFonts w:ascii="Times New Roman" w:hAnsi="Times New Roman" w:cs="Times New Roman"/>
              </w:rPr>
              <w:t xml:space="preserve"> and </w:t>
            </w:r>
            <w:r>
              <w:rPr>
                <w:rFonts w:ascii="Times New Roman" w:hAnsi="Times New Roman" w:cs="Times New Roman"/>
              </w:rPr>
              <w:t>learning motivation</w:t>
            </w:r>
            <w:r w:rsidR="00E949BE">
              <w:rPr>
                <w:rFonts w:ascii="Times New Roman" w:hAnsi="Times New Roman" w:cs="Times New Roman"/>
              </w:rPr>
              <w:t xml:space="preserve"> for members</w:t>
            </w:r>
          </w:p>
        </w:tc>
      </w:tr>
      <w:tr w:rsidR="00DC0913" w:rsidRPr="00D26C0E" w14:paraId="4A070376" w14:textId="77777777" w:rsidTr="00DC0913">
        <w:trPr>
          <w:jc w:val="center"/>
        </w:trPr>
        <w:tc>
          <w:tcPr>
            <w:tcW w:w="2159" w:type="dxa"/>
            <w:shd w:val="clear" w:color="auto" w:fill="E2EFD9" w:themeFill="accent6" w:themeFillTint="33"/>
            <w:vAlign w:val="center"/>
          </w:tcPr>
          <w:p w14:paraId="4E3314AE" w14:textId="3B0601E9" w:rsidR="00EC44E2" w:rsidRPr="00CF0824" w:rsidRDefault="00A66B31" w:rsidP="00A66B31">
            <w:pPr>
              <w:rPr>
                <w:rFonts w:ascii="Times New Roman" w:hAnsi="Times New Roman" w:cs="Times New Roman"/>
              </w:rPr>
            </w:pPr>
            <w:bookmarkStart w:id="3" w:name="_Hlk57286335"/>
            <w:bookmarkStart w:id="4" w:name="_Hlk57294119"/>
            <w:r w:rsidRPr="00A66B31">
              <w:rPr>
                <w:rFonts w:ascii="Times New Roman" w:hAnsi="Times New Roman" w:cs="Times New Roman"/>
              </w:rPr>
              <w:t>Caspar</w:t>
            </w:r>
            <w:r>
              <w:rPr>
                <w:rFonts w:ascii="Times New Roman" w:hAnsi="Times New Roman" w:cs="Times New Roman"/>
              </w:rPr>
              <w:t xml:space="preserve">, </w:t>
            </w:r>
            <w:r w:rsidRPr="00A66B31">
              <w:rPr>
                <w:rFonts w:ascii="Times New Roman" w:hAnsi="Times New Roman" w:cs="Times New Roman"/>
              </w:rPr>
              <w:t>Davis</w:t>
            </w:r>
            <w:r>
              <w:rPr>
                <w:rFonts w:ascii="Times New Roman" w:hAnsi="Times New Roman" w:cs="Times New Roman"/>
              </w:rPr>
              <w:t xml:space="preserve">, </w:t>
            </w:r>
            <w:r w:rsidRPr="00A66B31">
              <w:rPr>
                <w:rFonts w:ascii="Times New Roman" w:hAnsi="Times New Roman" w:cs="Times New Roman"/>
              </w:rPr>
              <w:t>McNeill</w:t>
            </w:r>
            <w:r>
              <w:rPr>
                <w:rFonts w:ascii="Times New Roman" w:hAnsi="Times New Roman" w:cs="Times New Roman"/>
              </w:rPr>
              <w:t xml:space="preserve">, &amp; </w:t>
            </w:r>
            <w:r w:rsidRPr="00A66B31">
              <w:rPr>
                <w:rFonts w:ascii="Times New Roman" w:hAnsi="Times New Roman" w:cs="Times New Roman"/>
              </w:rPr>
              <w:t>Kellett</w:t>
            </w:r>
            <w:r w:rsidR="009D1C8A">
              <w:rPr>
                <w:rFonts w:ascii="Times New Roman" w:hAnsi="Times New Roman" w:cs="Times New Roman"/>
              </w:rPr>
              <w:t xml:space="preserve"> (2019)</w:t>
            </w:r>
            <w:bookmarkEnd w:id="3"/>
          </w:p>
        </w:tc>
        <w:tc>
          <w:tcPr>
            <w:tcW w:w="1663" w:type="dxa"/>
            <w:shd w:val="clear" w:color="auto" w:fill="E2EFD9" w:themeFill="accent6" w:themeFillTint="33"/>
            <w:vAlign w:val="center"/>
          </w:tcPr>
          <w:p w14:paraId="0C3AB3A4" w14:textId="77777777" w:rsidR="00EC44E2" w:rsidRDefault="00164502" w:rsidP="00EC44E2">
            <w:pPr>
              <w:jc w:val="center"/>
              <w:rPr>
                <w:rFonts w:ascii="Times New Roman" w:hAnsi="Times New Roman" w:cs="Times New Roman"/>
              </w:rPr>
            </w:pPr>
            <w:r>
              <w:rPr>
                <w:rFonts w:ascii="Times New Roman" w:hAnsi="Times New Roman" w:cs="Times New Roman"/>
              </w:rPr>
              <w:t>Alberta</w:t>
            </w:r>
            <w:r w:rsidR="003B6096">
              <w:rPr>
                <w:rFonts w:ascii="Times New Roman" w:hAnsi="Times New Roman" w:cs="Times New Roman"/>
              </w:rPr>
              <w:t>,</w:t>
            </w:r>
          </w:p>
          <w:p w14:paraId="18AD4489" w14:textId="430A41B1" w:rsidR="003B6096" w:rsidRDefault="003B6096" w:rsidP="00EC44E2">
            <w:pPr>
              <w:jc w:val="center"/>
              <w:rPr>
                <w:rFonts w:ascii="Times New Roman" w:hAnsi="Times New Roman" w:cs="Times New Roman"/>
              </w:rPr>
            </w:pPr>
            <w:r>
              <w:rPr>
                <w:rFonts w:ascii="Times New Roman" w:hAnsi="Times New Roman" w:cs="Times New Roman"/>
              </w:rPr>
              <w:t>Canada</w:t>
            </w:r>
          </w:p>
        </w:tc>
        <w:tc>
          <w:tcPr>
            <w:tcW w:w="2500" w:type="dxa"/>
            <w:shd w:val="clear" w:color="auto" w:fill="E2EFD9" w:themeFill="accent6" w:themeFillTint="33"/>
            <w:vAlign w:val="center"/>
          </w:tcPr>
          <w:p w14:paraId="4A2AEFC5" w14:textId="2A063197" w:rsidR="00EC44E2" w:rsidRDefault="00A66B31"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To explore the effects of </w:t>
            </w:r>
            <w:r w:rsidRPr="0057790F">
              <w:rPr>
                <w:rFonts w:ascii="Times New Roman" w:hAnsi="Times New Roman" w:cs="Times New Roman"/>
              </w:rPr>
              <w:t>the LINKages</w:t>
            </w:r>
            <w:r>
              <w:rPr>
                <w:rFonts w:ascii="Times New Roman" w:hAnsi="Times New Roman" w:cs="Times New Roman"/>
              </w:rPr>
              <w:t xml:space="preserve"> intergenerational program on older adults affect and engagement and youth volunteers’ perceptions of older adults </w:t>
            </w:r>
          </w:p>
        </w:tc>
        <w:tc>
          <w:tcPr>
            <w:tcW w:w="1946" w:type="dxa"/>
            <w:shd w:val="clear" w:color="auto" w:fill="E2EFD9" w:themeFill="accent6" w:themeFillTint="33"/>
            <w:vAlign w:val="center"/>
          </w:tcPr>
          <w:p w14:paraId="00A41655" w14:textId="10D951C4" w:rsidR="00A66B31" w:rsidRDefault="003967E7" w:rsidP="00EC44E2">
            <w:pPr>
              <w:pStyle w:val="ListParagraph"/>
              <w:numPr>
                <w:ilvl w:val="0"/>
                <w:numId w:val="3"/>
              </w:numPr>
              <w:spacing w:after="0"/>
              <w:rPr>
                <w:rFonts w:ascii="Times New Roman" w:hAnsi="Times New Roman" w:cs="Times New Roman"/>
              </w:rPr>
            </w:pPr>
            <w:r>
              <w:rPr>
                <w:rFonts w:ascii="Times New Roman" w:hAnsi="Times New Roman" w:cs="Times New Roman"/>
              </w:rPr>
              <w:t>Resident at one of the four residential care homes (RCHs) included in the study</w:t>
            </w:r>
          </w:p>
          <w:p w14:paraId="5238A0E3" w14:textId="34D73C45" w:rsidR="003967E7" w:rsidRDefault="003967E7" w:rsidP="00EC44E2">
            <w:pPr>
              <w:pStyle w:val="ListParagraph"/>
              <w:numPr>
                <w:ilvl w:val="0"/>
                <w:numId w:val="3"/>
              </w:numPr>
              <w:spacing w:after="0"/>
              <w:rPr>
                <w:rFonts w:ascii="Times New Roman" w:hAnsi="Times New Roman" w:cs="Times New Roman"/>
              </w:rPr>
            </w:pPr>
            <w:r>
              <w:rPr>
                <w:rFonts w:ascii="Times New Roman" w:hAnsi="Times New Roman" w:cs="Times New Roman"/>
              </w:rPr>
              <w:t>R</w:t>
            </w:r>
            <w:r w:rsidRPr="003967E7">
              <w:rPr>
                <w:rFonts w:ascii="Times New Roman" w:hAnsi="Times New Roman" w:cs="Times New Roman"/>
              </w:rPr>
              <w:t>eferred to the program by the recreation therapist based on assess</w:t>
            </w:r>
            <w:r>
              <w:rPr>
                <w:rFonts w:ascii="Times New Roman" w:hAnsi="Times New Roman" w:cs="Times New Roman"/>
              </w:rPr>
              <w:t>ment</w:t>
            </w:r>
          </w:p>
          <w:p w14:paraId="403002C0" w14:textId="6F99235D" w:rsidR="003967E7" w:rsidRDefault="003967E7" w:rsidP="00EC44E2">
            <w:pPr>
              <w:pStyle w:val="ListParagraph"/>
              <w:numPr>
                <w:ilvl w:val="0"/>
                <w:numId w:val="3"/>
              </w:numPr>
              <w:spacing w:after="0"/>
              <w:rPr>
                <w:rFonts w:ascii="Times New Roman" w:hAnsi="Times New Roman" w:cs="Times New Roman"/>
              </w:rPr>
            </w:pPr>
            <w:r>
              <w:rPr>
                <w:rFonts w:ascii="Times New Roman" w:hAnsi="Times New Roman" w:cs="Times New Roman"/>
              </w:rPr>
              <w:lastRenderedPageBreak/>
              <w:t>A</w:t>
            </w:r>
            <w:r w:rsidRPr="003967E7">
              <w:rPr>
                <w:rFonts w:ascii="Times New Roman" w:hAnsi="Times New Roman" w:cs="Times New Roman"/>
              </w:rPr>
              <w:t>greeing to participate in both the LINKages program and the study via demonstrated assent</w:t>
            </w:r>
          </w:p>
          <w:p w14:paraId="60EE98AD" w14:textId="0CB2F81E" w:rsidR="003967E7" w:rsidRDefault="003967E7"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Completed informed consent </w:t>
            </w:r>
          </w:p>
          <w:p w14:paraId="2190BD76" w14:textId="77777777" w:rsidR="00EC44E2" w:rsidRDefault="00A66B31"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Youth volunteer in LINKages intergenerational program </w:t>
            </w:r>
          </w:p>
          <w:p w14:paraId="1169DDB8" w14:textId="0327C014" w:rsidR="003967E7" w:rsidRDefault="003967E7" w:rsidP="00EC44E2">
            <w:pPr>
              <w:pStyle w:val="ListParagraph"/>
              <w:numPr>
                <w:ilvl w:val="0"/>
                <w:numId w:val="3"/>
              </w:numPr>
              <w:spacing w:after="0"/>
              <w:rPr>
                <w:rFonts w:ascii="Times New Roman" w:hAnsi="Times New Roman" w:cs="Times New Roman"/>
              </w:rPr>
            </w:pPr>
            <w:r>
              <w:rPr>
                <w:rFonts w:ascii="Times New Roman" w:hAnsi="Times New Roman" w:cs="Times New Roman"/>
              </w:rPr>
              <w:t>Successful c</w:t>
            </w:r>
            <w:r w:rsidRPr="003967E7">
              <w:rPr>
                <w:rFonts w:ascii="Times New Roman" w:hAnsi="Times New Roman" w:cs="Times New Roman"/>
              </w:rPr>
              <w:t>ompletion of the Intergenerational Sensitivity Training</w:t>
            </w:r>
          </w:p>
        </w:tc>
        <w:tc>
          <w:tcPr>
            <w:tcW w:w="2018" w:type="dxa"/>
            <w:shd w:val="clear" w:color="auto" w:fill="E2EFD9" w:themeFill="accent6" w:themeFillTint="33"/>
            <w:vAlign w:val="center"/>
          </w:tcPr>
          <w:p w14:paraId="09BD4A23" w14:textId="77777777" w:rsidR="003967E7" w:rsidRDefault="003967E7" w:rsidP="00EC44E2">
            <w:pPr>
              <w:pStyle w:val="ListParagraph"/>
              <w:numPr>
                <w:ilvl w:val="0"/>
                <w:numId w:val="3"/>
              </w:numPr>
              <w:spacing w:after="0"/>
              <w:rPr>
                <w:rFonts w:ascii="Times New Roman" w:hAnsi="Times New Roman" w:cs="Times New Roman"/>
                <w:sz w:val="24"/>
                <w:szCs w:val="24"/>
              </w:rPr>
            </w:pPr>
            <w:r w:rsidRPr="003967E7">
              <w:rPr>
                <w:rFonts w:ascii="Times New Roman" w:hAnsi="Times New Roman" w:cs="Times New Roman"/>
                <w:sz w:val="24"/>
                <w:szCs w:val="24"/>
              </w:rPr>
              <w:lastRenderedPageBreak/>
              <w:t xml:space="preserve">87 youth volunteers </w:t>
            </w:r>
            <w:r>
              <w:rPr>
                <w:rFonts w:ascii="Times New Roman" w:hAnsi="Times New Roman" w:cs="Times New Roman"/>
                <w:sz w:val="24"/>
                <w:szCs w:val="24"/>
              </w:rPr>
              <w:t>(grades 6-12)</w:t>
            </w:r>
          </w:p>
          <w:p w14:paraId="2D264EC7" w14:textId="1AF024B7" w:rsidR="00EC44E2" w:rsidRPr="003967E7" w:rsidRDefault="003967E7" w:rsidP="00EC44E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52</w:t>
            </w:r>
            <w:r w:rsidRPr="003967E7">
              <w:rPr>
                <w:rFonts w:ascii="Times New Roman" w:hAnsi="Times New Roman" w:cs="Times New Roman"/>
                <w:sz w:val="24"/>
                <w:szCs w:val="24"/>
              </w:rPr>
              <w:t xml:space="preserve"> residents of the participating RCHs </w:t>
            </w:r>
          </w:p>
        </w:tc>
        <w:tc>
          <w:tcPr>
            <w:tcW w:w="2562" w:type="dxa"/>
            <w:shd w:val="clear" w:color="auto" w:fill="E2EFD9" w:themeFill="accent6" w:themeFillTint="33"/>
            <w:vAlign w:val="center"/>
          </w:tcPr>
          <w:p w14:paraId="7650880B" w14:textId="5FF47D1E" w:rsidR="003967E7" w:rsidRDefault="00BD3207" w:rsidP="00A66B31">
            <w:pPr>
              <w:jc w:val="center"/>
              <w:rPr>
                <w:rFonts w:ascii="Times New Roman" w:hAnsi="Times New Roman" w:cs="Times New Roman"/>
              </w:rPr>
            </w:pPr>
            <w:r>
              <w:rPr>
                <w:rFonts w:ascii="Times New Roman" w:hAnsi="Times New Roman" w:cs="Times New Roman"/>
              </w:rPr>
              <w:t>Quantitative</w:t>
            </w:r>
            <w:r w:rsidR="003967E7">
              <w:rPr>
                <w:rFonts w:ascii="Times New Roman" w:hAnsi="Times New Roman" w:cs="Times New Roman"/>
              </w:rPr>
              <w:t>:</w:t>
            </w:r>
          </w:p>
          <w:p w14:paraId="31A8F578" w14:textId="5D6AB858" w:rsidR="00A66B31" w:rsidRDefault="003967E7" w:rsidP="00A66B31">
            <w:pPr>
              <w:jc w:val="center"/>
              <w:rPr>
                <w:rFonts w:ascii="Times New Roman" w:hAnsi="Times New Roman" w:cs="Times New Roman"/>
              </w:rPr>
            </w:pPr>
            <w:r>
              <w:rPr>
                <w:rFonts w:ascii="Times New Roman" w:hAnsi="Times New Roman" w:cs="Times New Roman"/>
              </w:rPr>
              <w:t xml:space="preserve">Unobtrusive observational methods </w:t>
            </w:r>
            <w:r w:rsidR="00BD3207">
              <w:rPr>
                <w:rFonts w:ascii="Times New Roman" w:hAnsi="Times New Roman" w:cs="Times New Roman"/>
              </w:rPr>
              <w:t xml:space="preserve">and survey </w:t>
            </w:r>
          </w:p>
          <w:p w14:paraId="39DDD9E1" w14:textId="7A5AD692" w:rsidR="00EC44E2" w:rsidRDefault="00EC44E2" w:rsidP="00EC44E2">
            <w:pPr>
              <w:jc w:val="center"/>
              <w:rPr>
                <w:rFonts w:ascii="Times New Roman" w:hAnsi="Times New Roman" w:cs="Times New Roman"/>
              </w:rPr>
            </w:pPr>
          </w:p>
        </w:tc>
        <w:tc>
          <w:tcPr>
            <w:tcW w:w="4157" w:type="dxa"/>
            <w:shd w:val="clear" w:color="auto" w:fill="E2EFD9" w:themeFill="accent6" w:themeFillTint="33"/>
            <w:vAlign w:val="center"/>
          </w:tcPr>
          <w:p w14:paraId="3D7BE21C" w14:textId="2AB8D8F4" w:rsidR="00EA188F" w:rsidRDefault="00EA188F" w:rsidP="00EA188F">
            <w:pPr>
              <w:pStyle w:val="ListParagraph"/>
              <w:numPr>
                <w:ilvl w:val="0"/>
                <w:numId w:val="4"/>
              </w:numPr>
              <w:rPr>
                <w:rFonts w:ascii="Times New Roman" w:hAnsi="Times New Roman" w:cs="Times New Roman"/>
              </w:rPr>
            </w:pPr>
            <w:r>
              <w:rPr>
                <w:rFonts w:ascii="Times New Roman" w:hAnsi="Times New Roman" w:cs="Times New Roman"/>
              </w:rPr>
              <w:t>Ensuring the activities were meaningful to older adults and that they fostered shared growth and relationship building between partners seemed to be most important</w:t>
            </w:r>
          </w:p>
          <w:p w14:paraId="44C9E9B7" w14:textId="7B9FD358" w:rsidR="00EC44E2" w:rsidRDefault="00EA188F" w:rsidP="00EA188F">
            <w:pPr>
              <w:pStyle w:val="ListParagraph"/>
              <w:numPr>
                <w:ilvl w:val="0"/>
                <w:numId w:val="4"/>
              </w:numPr>
              <w:rPr>
                <w:rFonts w:ascii="Times New Roman" w:hAnsi="Times New Roman" w:cs="Times New Roman"/>
              </w:rPr>
            </w:pPr>
            <w:bookmarkStart w:id="5" w:name="_Hlk57285632"/>
            <w:r>
              <w:rPr>
                <w:rFonts w:ascii="Times New Roman" w:hAnsi="Times New Roman" w:cs="Times New Roman"/>
              </w:rPr>
              <w:t>S</w:t>
            </w:r>
            <w:r w:rsidRPr="00EA188F">
              <w:rPr>
                <w:rFonts w:ascii="Times New Roman" w:hAnsi="Times New Roman" w:cs="Times New Roman"/>
              </w:rPr>
              <w:t>tatistically significant difference in each of the positiv</w:t>
            </w:r>
            <w:r>
              <w:rPr>
                <w:rFonts w:ascii="Times New Roman" w:hAnsi="Times New Roman" w:cs="Times New Roman"/>
              </w:rPr>
              <w:t xml:space="preserve">e </w:t>
            </w:r>
            <w:r w:rsidRPr="00EA188F">
              <w:rPr>
                <w:rFonts w:ascii="Times New Roman" w:hAnsi="Times New Roman" w:cs="Times New Roman"/>
              </w:rPr>
              <w:t>experience domain</w:t>
            </w:r>
            <w:r>
              <w:rPr>
                <w:rFonts w:ascii="Times New Roman" w:hAnsi="Times New Roman" w:cs="Times New Roman"/>
              </w:rPr>
              <w:t xml:space="preserve">s, </w:t>
            </w:r>
            <w:bookmarkEnd w:id="5"/>
            <w:r w:rsidRPr="00EA188F">
              <w:rPr>
                <w:rFonts w:ascii="Times New Roman" w:hAnsi="Times New Roman" w:cs="Times New Roman"/>
              </w:rPr>
              <w:t>demonstrat</w:t>
            </w:r>
            <w:r>
              <w:rPr>
                <w:rFonts w:ascii="Times New Roman" w:hAnsi="Times New Roman" w:cs="Times New Roman"/>
              </w:rPr>
              <w:t>ing</w:t>
            </w:r>
            <w:r w:rsidRPr="00EA188F">
              <w:rPr>
                <w:rFonts w:ascii="Times New Roman" w:hAnsi="Times New Roman" w:cs="Times New Roman"/>
              </w:rPr>
              <w:t xml:space="preserve"> an improvement in student perceptions of their experience in important items such as identity, initiative, interpersonal</w:t>
            </w:r>
            <w:r>
              <w:rPr>
                <w:rFonts w:ascii="Times New Roman" w:hAnsi="Times New Roman" w:cs="Times New Roman"/>
              </w:rPr>
              <w:t xml:space="preserve"> </w:t>
            </w:r>
            <w:r w:rsidRPr="00EA188F">
              <w:rPr>
                <w:rFonts w:ascii="Times New Roman" w:hAnsi="Times New Roman" w:cs="Times New Roman"/>
              </w:rPr>
              <w:t xml:space="preserve">relationships, </w:t>
            </w:r>
            <w:r w:rsidRPr="00EA188F">
              <w:rPr>
                <w:rFonts w:ascii="Times New Roman" w:hAnsi="Times New Roman" w:cs="Times New Roman"/>
              </w:rPr>
              <w:lastRenderedPageBreak/>
              <w:t>teamwork and social skills following their engagement with older adults</w:t>
            </w:r>
          </w:p>
          <w:p w14:paraId="64B4ABA4" w14:textId="77777777" w:rsidR="00EA188F" w:rsidRDefault="00EA188F" w:rsidP="00EA188F">
            <w:pPr>
              <w:pStyle w:val="ListParagraph"/>
              <w:numPr>
                <w:ilvl w:val="0"/>
                <w:numId w:val="4"/>
              </w:numPr>
              <w:rPr>
                <w:rFonts w:ascii="Times New Roman" w:hAnsi="Times New Roman" w:cs="Times New Roman"/>
                <w:sz w:val="24"/>
                <w:szCs w:val="24"/>
              </w:rPr>
            </w:pPr>
            <w:r w:rsidRPr="00EA188F">
              <w:rPr>
                <w:rFonts w:ascii="Times New Roman" w:hAnsi="Times New Roman" w:cs="Times New Roman"/>
                <w:sz w:val="24"/>
                <w:szCs w:val="24"/>
              </w:rPr>
              <w:t>Student’s impressions of older adults became more positive</w:t>
            </w:r>
          </w:p>
          <w:p w14:paraId="28693E9E" w14:textId="5093343E" w:rsidR="00EA188F" w:rsidRPr="00EA188F" w:rsidRDefault="00EA188F" w:rsidP="00EA188F">
            <w:pPr>
              <w:pStyle w:val="ListParagraph"/>
              <w:numPr>
                <w:ilvl w:val="0"/>
                <w:numId w:val="4"/>
              </w:numPr>
              <w:rPr>
                <w:rFonts w:ascii="Times New Roman" w:hAnsi="Times New Roman" w:cs="Times New Roman"/>
                <w:sz w:val="24"/>
                <w:szCs w:val="24"/>
              </w:rPr>
            </w:pPr>
            <w:bookmarkStart w:id="6" w:name="_Hlk57285737"/>
            <w:r w:rsidRPr="00EA188F">
              <w:rPr>
                <w:rFonts w:ascii="Times New Roman" w:hAnsi="Times New Roman" w:cs="Times New Roman"/>
              </w:rPr>
              <w:t>Positive benefits for residents, as evidenced by their observed</w:t>
            </w:r>
          </w:p>
          <w:p w14:paraId="146478DF" w14:textId="5C4D4601" w:rsidR="00EA188F" w:rsidRPr="00EA188F" w:rsidRDefault="00EA188F" w:rsidP="00EA188F">
            <w:pPr>
              <w:pStyle w:val="ListParagraph"/>
              <w:ind w:left="227"/>
              <w:rPr>
                <w:rFonts w:ascii="Times New Roman" w:hAnsi="Times New Roman" w:cs="Times New Roman"/>
                <w:sz w:val="24"/>
                <w:szCs w:val="24"/>
              </w:rPr>
            </w:pPr>
            <w:r>
              <w:rPr>
                <w:rFonts w:ascii="Times New Roman" w:hAnsi="Times New Roman" w:cs="Times New Roman"/>
                <w:sz w:val="24"/>
                <w:szCs w:val="24"/>
              </w:rPr>
              <w:t>l</w:t>
            </w:r>
            <w:r w:rsidRPr="00EA188F">
              <w:rPr>
                <w:rFonts w:ascii="Times New Roman" w:hAnsi="Times New Roman" w:cs="Times New Roman"/>
                <w:sz w:val="24"/>
                <w:szCs w:val="24"/>
              </w:rPr>
              <w:t>evels of engagement and positive affect</w:t>
            </w:r>
          </w:p>
          <w:bookmarkEnd w:id="6"/>
          <w:p w14:paraId="0EFC6C0D" w14:textId="1067BFDE" w:rsidR="00EA188F" w:rsidRPr="00EA188F" w:rsidRDefault="00EA188F" w:rsidP="00EA188F">
            <w:pPr>
              <w:pStyle w:val="ListParagraph"/>
              <w:ind w:left="227"/>
              <w:rPr>
                <w:rFonts w:ascii="Times New Roman" w:hAnsi="Times New Roman" w:cs="Times New Roman"/>
                <w:sz w:val="24"/>
                <w:szCs w:val="24"/>
              </w:rPr>
            </w:pPr>
          </w:p>
        </w:tc>
        <w:tc>
          <w:tcPr>
            <w:tcW w:w="2520" w:type="dxa"/>
            <w:shd w:val="clear" w:color="auto" w:fill="E2EFD9" w:themeFill="accent6" w:themeFillTint="33"/>
            <w:vAlign w:val="center"/>
          </w:tcPr>
          <w:p w14:paraId="603E0552" w14:textId="77777777" w:rsidR="00EC44E2" w:rsidRDefault="00EA188F" w:rsidP="00EC44E2">
            <w:pPr>
              <w:pStyle w:val="ListParagraph"/>
              <w:numPr>
                <w:ilvl w:val="0"/>
                <w:numId w:val="4"/>
              </w:numPr>
              <w:spacing w:after="0"/>
              <w:rPr>
                <w:rFonts w:ascii="Times New Roman" w:hAnsi="Times New Roman" w:cs="Times New Roman"/>
                <w:sz w:val="24"/>
                <w:szCs w:val="24"/>
              </w:rPr>
            </w:pPr>
            <w:r w:rsidRPr="00EA188F">
              <w:rPr>
                <w:rFonts w:ascii="Times New Roman" w:hAnsi="Times New Roman" w:cs="Times New Roman"/>
                <w:sz w:val="24"/>
                <w:szCs w:val="24"/>
              </w:rPr>
              <w:lastRenderedPageBreak/>
              <w:t xml:space="preserve">Attrition of sample size </w:t>
            </w:r>
          </w:p>
          <w:p w14:paraId="503C8D18" w14:textId="5489E8F3" w:rsidR="00EA188F" w:rsidRPr="00613082" w:rsidRDefault="00EA188F" w:rsidP="0061308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This study did not include health outcomes or perceptions of residents</w:t>
            </w:r>
          </w:p>
        </w:tc>
        <w:tc>
          <w:tcPr>
            <w:tcW w:w="3150" w:type="dxa"/>
            <w:shd w:val="clear" w:color="auto" w:fill="E2EFD9" w:themeFill="accent6" w:themeFillTint="33"/>
            <w:vAlign w:val="center"/>
          </w:tcPr>
          <w:p w14:paraId="68A22691" w14:textId="3BA37535" w:rsidR="00613082" w:rsidRPr="00613082" w:rsidRDefault="00613082" w:rsidP="00EC44E2">
            <w:pPr>
              <w:pStyle w:val="ListParagraph"/>
              <w:numPr>
                <w:ilvl w:val="0"/>
                <w:numId w:val="4"/>
              </w:numPr>
              <w:spacing w:after="0"/>
              <w:rPr>
                <w:rFonts w:ascii="Times New Roman" w:hAnsi="Times New Roman" w:cs="Times New Roman"/>
                <w:sz w:val="24"/>
                <w:szCs w:val="24"/>
              </w:rPr>
            </w:pPr>
            <w:r w:rsidRPr="00613082">
              <w:rPr>
                <w:rFonts w:ascii="Times New Roman" w:hAnsi="Times New Roman" w:cs="Times New Roman"/>
                <w:sz w:val="24"/>
                <w:szCs w:val="24"/>
              </w:rPr>
              <w:t xml:space="preserve">Intergenerational programs such as LINKages </w:t>
            </w:r>
            <w:r w:rsidR="00164502">
              <w:rPr>
                <w:rFonts w:ascii="Times New Roman" w:hAnsi="Times New Roman" w:cs="Times New Roman"/>
                <w:sz w:val="24"/>
                <w:szCs w:val="24"/>
              </w:rPr>
              <w:t xml:space="preserve">can </w:t>
            </w:r>
            <w:r w:rsidRPr="00613082">
              <w:rPr>
                <w:rFonts w:ascii="Times New Roman" w:hAnsi="Times New Roman" w:cs="Times New Roman"/>
                <w:sz w:val="24"/>
                <w:szCs w:val="24"/>
              </w:rPr>
              <w:t>improv</w:t>
            </w:r>
            <w:r w:rsidR="00164502">
              <w:rPr>
                <w:rFonts w:ascii="Times New Roman" w:hAnsi="Times New Roman" w:cs="Times New Roman"/>
                <w:sz w:val="24"/>
                <w:szCs w:val="24"/>
              </w:rPr>
              <w:t>e</w:t>
            </w:r>
            <w:r w:rsidRPr="00613082">
              <w:rPr>
                <w:rFonts w:ascii="Times New Roman" w:hAnsi="Times New Roman" w:cs="Times New Roman"/>
                <w:sz w:val="24"/>
                <w:szCs w:val="24"/>
              </w:rPr>
              <w:t xml:space="preserve"> youths’ perceptions of older adults and </w:t>
            </w:r>
            <w:bookmarkStart w:id="7" w:name="_Hlk57285683"/>
            <w:r w:rsidR="00164502">
              <w:rPr>
                <w:rFonts w:ascii="Times New Roman" w:hAnsi="Times New Roman" w:cs="Times New Roman"/>
                <w:sz w:val="24"/>
                <w:szCs w:val="24"/>
              </w:rPr>
              <w:t xml:space="preserve">create positive </w:t>
            </w:r>
            <w:r w:rsidRPr="00613082">
              <w:rPr>
                <w:rFonts w:ascii="Times New Roman" w:hAnsi="Times New Roman" w:cs="Times New Roman"/>
                <w:sz w:val="24"/>
                <w:szCs w:val="24"/>
              </w:rPr>
              <w:t>experiences of engagement</w:t>
            </w:r>
            <w:r>
              <w:rPr>
                <w:rFonts w:ascii="Times New Roman" w:hAnsi="Times New Roman" w:cs="Times New Roman"/>
                <w:sz w:val="24"/>
                <w:szCs w:val="24"/>
              </w:rPr>
              <w:t>,</w:t>
            </w:r>
            <w:r w:rsidRPr="00613082">
              <w:rPr>
                <w:rFonts w:ascii="Times New Roman" w:hAnsi="Times New Roman" w:cs="Times New Roman"/>
                <w:sz w:val="24"/>
                <w:szCs w:val="24"/>
              </w:rPr>
              <w:t xml:space="preserve"> which in turn also results in positive benefits for residents. </w:t>
            </w:r>
            <w:bookmarkEnd w:id="7"/>
          </w:p>
          <w:p w14:paraId="3DFDBB4B" w14:textId="6FEA0BA3" w:rsidR="00EC44E2" w:rsidRDefault="00613082" w:rsidP="00EC44E2">
            <w:pPr>
              <w:pStyle w:val="ListParagraph"/>
              <w:numPr>
                <w:ilvl w:val="0"/>
                <w:numId w:val="4"/>
              </w:numPr>
              <w:spacing w:after="0"/>
              <w:rPr>
                <w:rFonts w:ascii="Times New Roman" w:hAnsi="Times New Roman" w:cs="Times New Roman"/>
              </w:rPr>
            </w:pPr>
            <w:r>
              <w:rPr>
                <w:rFonts w:ascii="Times New Roman" w:hAnsi="Times New Roman" w:cs="Times New Roman"/>
                <w:sz w:val="24"/>
                <w:szCs w:val="24"/>
              </w:rPr>
              <w:t xml:space="preserve">Proper training/education </w:t>
            </w:r>
            <w:r w:rsidRPr="00613082">
              <w:rPr>
                <w:rFonts w:ascii="Times New Roman" w:hAnsi="Times New Roman" w:cs="Times New Roman"/>
                <w:sz w:val="24"/>
                <w:szCs w:val="24"/>
              </w:rPr>
              <w:t xml:space="preserve">from a health professional </w:t>
            </w:r>
            <w:r w:rsidRPr="00613082">
              <w:rPr>
                <w:rFonts w:ascii="Times New Roman" w:hAnsi="Times New Roman" w:cs="Times New Roman"/>
                <w:sz w:val="24"/>
                <w:szCs w:val="24"/>
              </w:rPr>
              <w:lastRenderedPageBreak/>
              <w:t xml:space="preserve">allows </w:t>
            </w:r>
            <w:r>
              <w:rPr>
                <w:rFonts w:ascii="Times New Roman" w:hAnsi="Times New Roman" w:cs="Times New Roman"/>
                <w:sz w:val="24"/>
                <w:szCs w:val="24"/>
              </w:rPr>
              <w:t>participants</w:t>
            </w:r>
            <w:r w:rsidRPr="00613082">
              <w:rPr>
                <w:rFonts w:ascii="Times New Roman" w:hAnsi="Times New Roman" w:cs="Times New Roman"/>
                <w:sz w:val="24"/>
                <w:szCs w:val="24"/>
              </w:rPr>
              <w:t xml:space="preserve"> to individualize and a</w:t>
            </w:r>
            <w:r>
              <w:rPr>
                <w:rFonts w:ascii="Times New Roman" w:hAnsi="Times New Roman" w:cs="Times New Roman"/>
                <w:sz w:val="24"/>
                <w:szCs w:val="24"/>
              </w:rPr>
              <w:t xml:space="preserve">lter </w:t>
            </w:r>
            <w:r w:rsidRPr="00613082">
              <w:rPr>
                <w:rFonts w:ascii="Times New Roman" w:hAnsi="Times New Roman" w:cs="Times New Roman"/>
                <w:sz w:val="24"/>
                <w:szCs w:val="24"/>
              </w:rPr>
              <w:t>recreation activities to ensure that they are meaningful</w:t>
            </w:r>
            <w:r>
              <w:rPr>
                <w:rFonts w:ascii="Times New Roman" w:hAnsi="Times New Roman" w:cs="Times New Roman"/>
                <w:sz w:val="24"/>
                <w:szCs w:val="24"/>
              </w:rPr>
              <w:t xml:space="preserve"> for older adults</w:t>
            </w:r>
            <w:r w:rsidRPr="00613082">
              <w:rPr>
                <w:rFonts w:ascii="Times New Roman" w:hAnsi="Times New Roman" w:cs="Times New Roman"/>
                <w:sz w:val="24"/>
                <w:szCs w:val="24"/>
              </w:rPr>
              <w:t>, which is essential to the success of these programs</w:t>
            </w:r>
          </w:p>
        </w:tc>
      </w:tr>
      <w:tr w:rsidR="00DC0913" w:rsidRPr="00D26C0E" w14:paraId="51E40B3B" w14:textId="77777777" w:rsidTr="00DC0913">
        <w:trPr>
          <w:jc w:val="center"/>
        </w:trPr>
        <w:tc>
          <w:tcPr>
            <w:tcW w:w="2159" w:type="dxa"/>
            <w:shd w:val="clear" w:color="auto" w:fill="E2EFD9" w:themeFill="accent6" w:themeFillTint="33"/>
            <w:vAlign w:val="center"/>
          </w:tcPr>
          <w:p w14:paraId="0A1CB032" w14:textId="46FBABF1" w:rsidR="00EC44E2" w:rsidRPr="000F429D" w:rsidRDefault="00164502" w:rsidP="00EC44E2">
            <w:pPr>
              <w:rPr>
                <w:rFonts w:ascii="Times New Roman" w:hAnsi="Times New Roman" w:cs="Times New Roman"/>
              </w:rPr>
            </w:pPr>
            <w:bookmarkStart w:id="8" w:name="_Hlk57187283"/>
            <w:bookmarkEnd w:id="4"/>
            <w:r w:rsidRPr="00164502">
              <w:rPr>
                <w:rFonts w:ascii="Times New Roman" w:eastAsia="Times New Roman" w:hAnsi="Times New Roman" w:cs="Times New Roman"/>
              </w:rPr>
              <w:lastRenderedPageBreak/>
              <w:t>Freeman,</w:t>
            </w:r>
            <w:r>
              <w:rPr>
                <w:rFonts w:ascii="Times New Roman" w:eastAsia="Times New Roman" w:hAnsi="Times New Roman" w:cs="Times New Roman"/>
              </w:rPr>
              <w:t xml:space="preserve"> </w:t>
            </w:r>
            <w:r w:rsidRPr="00164502">
              <w:rPr>
                <w:rFonts w:ascii="Times New Roman" w:eastAsia="Times New Roman" w:hAnsi="Times New Roman" w:cs="Times New Roman"/>
              </w:rPr>
              <w:t>Martin, Nash,</w:t>
            </w:r>
            <w:r>
              <w:rPr>
                <w:rFonts w:ascii="Times New Roman" w:eastAsia="Times New Roman" w:hAnsi="Times New Roman" w:cs="Times New Roman"/>
              </w:rPr>
              <w:t xml:space="preserve"> </w:t>
            </w:r>
            <w:r w:rsidRPr="00164502">
              <w:rPr>
                <w:rFonts w:ascii="Times New Roman" w:eastAsia="Times New Roman" w:hAnsi="Times New Roman" w:cs="Times New Roman"/>
              </w:rPr>
              <w:t xml:space="preserve">Hausknecht, </w:t>
            </w:r>
            <w:r>
              <w:rPr>
                <w:rFonts w:ascii="Times New Roman" w:eastAsia="Times New Roman" w:hAnsi="Times New Roman" w:cs="Times New Roman"/>
              </w:rPr>
              <w:t xml:space="preserve">&amp; </w:t>
            </w:r>
            <w:r w:rsidRPr="00164502">
              <w:rPr>
                <w:rFonts w:ascii="Times New Roman" w:eastAsia="Times New Roman" w:hAnsi="Times New Roman" w:cs="Times New Roman"/>
              </w:rPr>
              <w:t xml:space="preserve">Skinner </w:t>
            </w:r>
            <w:r w:rsidR="00EC44E2" w:rsidRPr="000F429D">
              <w:rPr>
                <w:rFonts w:ascii="Times New Roman" w:eastAsia="Times New Roman" w:hAnsi="Times New Roman" w:cs="Times New Roman"/>
              </w:rPr>
              <w:t>(20</w:t>
            </w:r>
            <w:r w:rsidR="005754A8">
              <w:rPr>
                <w:rFonts w:ascii="Times New Roman" w:eastAsia="Times New Roman" w:hAnsi="Times New Roman" w:cs="Times New Roman"/>
              </w:rPr>
              <w:t>20</w:t>
            </w:r>
            <w:r w:rsidR="00EC44E2" w:rsidRPr="000F429D">
              <w:rPr>
                <w:rFonts w:ascii="Times New Roman" w:eastAsia="Times New Roman" w:hAnsi="Times New Roman" w:cs="Times New Roman"/>
              </w:rPr>
              <w:t>) </w:t>
            </w:r>
            <w:bookmarkEnd w:id="8"/>
          </w:p>
        </w:tc>
        <w:tc>
          <w:tcPr>
            <w:tcW w:w="1663" w:type="dxa"/>
            <w:shd w:val="clear" w:color="auto" w:fill="E2EFD9" w:themeFill="accent6" w:themeFillTint="33"/>
            <w:vAlign w:val="center"/>
          </w:tcPr>
          <w:p w14:paraId="7DC32883" w14:textId="77777777" w:rsidR="00EC44E2" w:rsidRDefault="00164502" w:rsidP="00EC44E2">
            <w:pPr>
              <w:jc w:val="center"/>
              <w:rPr>
                <w:rFonts w:ascii="Times New Roman" w:hAnsi="Times New Roman" w:cs="Times New Roman"/>
              </w:rPr>
            </w:pPr>
            <w:r>
              <w:rPr>
                <w:rFonts w:ascii="Times New Roman" w:hAnsi="Times New Roman" w:cs="Times New Roman"/>
              </w:rPr>
              <w:t>British Columbia</w:t>
            </w:r>
            <w:r w:rsidR="003B6096">
              <w:rPr>
                <w:rFonts w:ascii="Times New Roman" w:hAnsi="Times New Roman" w:cs="Times New Roman"/>
              </w:rPr>
              <w:t>,</w:t>
            </w:r>
          </w:p>
          <w:p w14:paraId="09A017FA" w14:textId="42F63628" w:rsidR="003B6096" w:rsidRPr="000F429D" w:rsidRDefault="003B6096" w:rsidP="00EC44E2">
            <w:pPr>
              <w:jc w:val="center"/>
              <w:rPr>
                <w:rFonts w:ascii="Times New Roman" w:hAnsi="Times New Roman" w:cs="Times New Roman"/>
              </w:rPr>
            </w:pPr>
            <w:r>
              <w:rPr>
                <w:rFonts w:ascii="Times New Roman" w:hAnsi="Times New Roman" w:cs="Times New Roman"/>
              </w:rPr>
              <w:t>Canada</w:t>
            </w:r>
          </w:p>
        </w:tc>
        <w:tc>
          <w:tcPr>
            <w:tcW w:w="2500" w:type="dxa"/>
            <w:shd w:val="clear" w:color="auto" w:fill="E2EFD9" w:themeFill="accent6" w:themeFillTint="33"/>
            <w:vAlign w:val="center"/>
          </w:tcPr>
          <w:p w14:paraId="5DC492EE" w14:textId="64B3504D" w:rsidR="00EC44E2" w:rsidRPr="000F429D" w:rsidRDefault="00164502" w:rsidP="00EC44E2">
            <w:pPr>
              <w:pStyle w:val="ListParagraph"/>
              <w:numPr>
                <w:ilvl w:val="0"/>
                <w:numId w:val="3"/>
              </w:numPr>
              <w:spacing w:after="0"/>
              <w:rPr>
                <w:rFonts w:ascii="Times New Roman" w:hAnsi="Times New Roman" w:cs="Times New Roman"/>
                <w:lang w:val="en-CA"/>
              </w:rPr>
            </w:pPr>
            <w:r>
              <w:rPr>
                <w:rFonts w:ascii="Times New Roman" w:hAnsi="Times New Roman" w:cs="Times New Roman"/>
                <w:lang w:val="en-CA"/>
              </w:rPr>
              <w:t>To explore the outcomes of a</w:t>
            </w:r>
            <w:r w:rsidR="0094575B">
              <w:rPr>
                <w:rFonts w:ascii="Times New Roman" w:hAnsi="Times New Roman" w:cs="Times New Roman"/>
                <w:lang w:val="en-CA"/>
              </w:rPr>
              <w:t>n</w:t>
            </w:r>
            <w:r>
              <w:rPr>
                <w:rFonts w:ascii="Times New Roman" w:hAnsi="Times New Roman" w:cs="Times New Roman"/>
                <w:lang w:val="en-CA"/>
              </w:rPr>
              <w:t xml:space="preserve"> intergenerational storytelling workshop</w:t>
            </w:r>
          </w:p>
        </w:tc>
        <w:tc>
          <w:tcPr>
            <w:tcW w:w="1946" w:type="dxa"/>
            <w:shd w:val="clear" w:color="auto" w:fill="E2EFD9" w:themeFill="accent6" w:themeFillTint="33"/>
            <w:vAlign w:val="center"/>
          </w:tcPr>
          <w:p w14:paraId="737490D2" w14:textId="2C82D82E" w:rsidR="00EC44E2" w:rsidRDefault="0094575B" w:rsidP="00EC44E2">
            <w:pPr>
              <w:pStyle w:val="ListParagraph"/>
              <w:numPr>
                <w:ilvl w:val="0"/>
                <w:numId w:val="3"/>
              </w:numPr>
              <w:spacing w:after="0"/>
              <w:rPr>
                <w:rFonts w:ascii="Times New Roman" w:hAnsi="Times New Roman" w:cs="Times New Roman"/>
                <w:lang w:val="en-CA"/>
              </w:rPr>
            </w:pPr>
            <w:r>
              <w:rPr>
                <w:rFonts w:ascii="Times New Roman" w:hAnsi="Times New Roman" w:cs="Times New Roman"/>
                <w:lang w:val="en-CA"/>
              </w:rPr>
              <w:t xml:space="preserve">Recognized as Elders by the community </w:t>
            </w:r>
            <w:r w:rsidR="004A4E06" w:rsidRPr="003C1AB3">
              <w:rPr>
                <w:rFonts w:ascii="Times New Roman" w:hAnsi="Times New Roman" w:cs="Times New Roman"/>
                <w:lang w:val="en-CA"/>
              </w:rPr>
              <w:t>Nak’azdli Whut’en,</w:t>
            </w:r>
            <w:r w:rsidR="004A4E06">
              <w:rPr>
                <w:rFonts w:ascii="Times New Roman" w:hAnsi="Times New Roman" w:cs="Times New Roman"/>
                <w:lang w:val="en-CA"/>
              </w:rPr>
              <w:t xml:space="preserve"> </w:t>
            </w:r>
            <w:r w:rsidR="004A4E06" w:rsidRPr="003C1AB3">
              <w:rPr>
                <w:rFonts w:ascii="Times New Roman" w:hAnsi="Times New Roman" w:cs="Times New Roman"/>
                <w:lang w:val="en-CA"/>
              </w:rPr>
              <w:t>First Nations community</w:t>
            </w:r>
          </w:p>
          <w:p w14:paraId="2BBA0045" w14:textId="6BC7FA50" w:rsidR="0094575B" w:rsidRDefault="0094575B" w:rsidP="00EC44E2">
            <w:pPr>
              <w:pStyle w:val="ListParagraph"/>
              <w:numPr>
                <w:ilvl w:val="0"/>
                <w:numId w:val="3"/>
              </w:numPr>
              <w:spacing w:after="0"/>
              <w:rPr>
                <w:rFonts w:ascii="Times New Roman" w:hAnsi="Times New Roman" w:cs="Times New Roman"/>
                <w:lang w:val="en-CA"/>
              </w:rPr>
            </w:pPr>
            <w:r>
              <w:rPr>
                <w:rFonts w:ascii="Times New Roman" w:hAnsi="Times New Roman" w:cs="Times New Roman"/>
                <w:lang w:val="en-CA"/>
              </w:rPr>
              <w:t>Upper year elementary student scheduling availability that coincided with workshop schedule</w:t>
            </w:r>
          </w:p>
          <w:p w14:paraId="5945AEBE" w14:textId="592D3028" w:rsidR="0094575B" w:rsidRPr="000F429D" w:rsidRDefault="0094575B" w:rsidP="00EC44E2">
            <w:pPr>
              <w:pStyle w:val="ListParagraph"/>
              <w:numPr>
                <w:ilvl w:val="0"/>
                <w:numId w:val="3"/>
              </w:numPr>
              <w:spacing w:after="0"/>
              <w:rPr>
                <w:rFonts w:ascii="Times New Roman" w:hAnsi="Times New Roman" w:cs="Times New Roman"/>
                <w:lang w:val="en-CA"/>
              </w:rPr>
            </w:pPr>
            <w:r>
              <w:rPr>
                <w:rFonts w:ascii="Times New Roman" w:hAnsi="Times New Roman" w:cs="Times New Roman"/>
                <w:lang w:val="en-CA"/>
              </w:rPr>
              <w:t>Informed consent from Elders and parents of students</w:t>
            </w:r>
          </w:p>
        </w:tc>
        <w:tc>
          <w:tcPr>
            <w:tcW w:w="2018" w:type="dxa"/>
            <w:shd w:val="clear" w:color="auto" w:fill="E2EFD9" w:themeFill="accent6" w:themeFillTint="33"/>
            <w:vAlign w:val="center"/>
          </w:tcPr>
          <w:p w14:paraId="004D9DAE" w14:textId="77777777" w:rsidR="00EC44E2" w:rsidRDefault="0094575B" w:rsidP="00EC44E2">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31 students </w:t>
            </w:r>
          </w:p>
          <w:p w14:paraId="614D99A5" w14:textId="43FD3A53" w:rsidR="0094575B" w:rsidRPr="000F429D" w:rsidRDefault="0094575B" w:rsidP="00EC44E2">
            <w:pPr>
              <w:pStyle w:val="ListParagraph"/>
              <w:numPr>
                <w:ilvl w:val="0"/>
                <w:numId w:val="3"/>
              </w:numPr>
              <w:rPr>
                <w:rFonts w:ascii="Times New Roman" w:hAnsi="Times New Roman" w:cs="Times New Roman"/>
                <w:lang w:val="en-CA"/>
              </w:rPr>
            </w:pPr>
            <w:r>
              <w:rPr>
                <w:rFonts w:ascii="Times New Roman" w:hAnsi="Times New Roman" w:cs="Times New Roman"/>
                <w:lang w:val="en-CA"/>
              </w:rPr>
              <w:t>12 Elders</w:t>
            </w:r>
          </w:p>
        </w:tc>
        <w:tc>
          <w:tcPr>
            <w:tcW w:w="2562" w:type="dxa"/>
            <w:shd w:val="clear" w:color="auto" w:fill="E2EFD9" w:themeFill="accent6" w:themeFillTint="33"/>
            <w:vAlign w:val="center"/>
          </w:tcPr>
          <w:p w14:paraId="45825D80" w14:textId="77777777" w:rsidR="00EC44E2" w:rsidRDefault="00164502" w:rsidP="00EC44E2">
            <w:pPr>
              <w:jc w:val="center"/>
              <w:rPr>
                <w:rFonts w:ascii="Times New Roman" w:eastAsia="Times New Roman" w:hAnsi="Times New Roman" w:cs="Times New Roman"/>
              </w:rPr>
            </w:pPr>
            <w:r>
              <w:rPr>
                <w:rFonts w:ascii="Times New Roman" w:eastAsia="Times New Roman" w:hAnsi="Times New Roman" w:cs="Times New Roman"/>
              </w:rPr>
              <w:t>Qualitative</w:t>
            </w:r>
            <w:r w:rsidR="0094575B">
              <w:rPr>
                <w:rFonts w:ascii="Times New Roman" w:eastAsia="Times New Roman" w:hAnsi="Times New Roman" w:cs="Times New Roman"/>
              </w:rPr>
              <w:t>:</w:t>
            </w:r>
          </w:p>
          <w:p w14:paraId="790C3AFC" w14:textId="7504379C" w:rsidR="0094575B" w:rsidRPr="000F429D" w:rsidRDefault="0094575B" w:rsidP="00EC44E2">
            <w:pPr>
              <w:jc w:val="center"/>
              <w:rPr>
                <w:rFonts w:ascii="Times New Roman" w:hAnsi="Times New Roman" w:cs="Times New Roman"/>
              </w:rPr>
            </w:pPr>
            <w:r>
              <w:rPr>
                <w:rFonts w:ascii="Times New Roman" w:hAnsi="Times New Roman" w:cs="Times New Roman"/>
              </w:rPr>
              <w:t xml:space="preserve">Focus groups, interviews, and survey </w:t>
            </w:r>
          </w:p>
        </w:tc>
        <w:tc>
          <w:tcPr>
            <w:tcW w:w="4157" w:type="dxa"/>
            <w:shd w:val="clear" w:color="auto" w:fill="E2EFD9" w:themeFill="accent6" w:themeFillTint="33"/>
            <w:vAlign w:val="center"/>
          </w:tcPr>
          <w:p w14:paraId="01225AA3" w14:textId="1E711F58" w:rsidR="00EC44E2" w:rsidRDefault="0094575B" w:rsidP="00EC44E2">
            <w:pPr>
              <w:pStyle w:val="ListParagraph"/>
              <w:numPr>
                <w:ilvl w:val="0"/>
                <w:numId w:val="4"/>
              </w:numPr>
              <w:spacing w:after="0"/>
              <w:rPr>
                <w:rFonts w:ascii="Times New Roman" w:hAnsi="Times New Roman" w:cs="Times New Roman"/>
                <w:lang w:val="en-CA"/>
              </w:rPr>
            </w:pPr>
            <w:r>
              <w:rPr>
                <w:rFonts w:ascii="Times New Roman" w:hAnsi="Times New Roman" w:cs="Times New Roman"/>
                <w:lang w:val="en-CA"/>
              </w:rPr>
              <w:t xml:space="preserve">Mutual sharing and learning of </w:t>
            </w:r>
            <w:r w:rsidR="003C1AB3">
              <w:rPr>
                <w:rFonts w:ascii="Times New Roman" w:hAnsi="Times New Roman" w:cs="Times New Roman"/>
                <w:lang w:val="en-CA"/>
              </w:rPr>
              <w:t>E</w:t>
            </w:r>
            <w:r>
              <w:rPr>
                <w:rFonts w:ascii="Times New Roman" w:hAnsi="Times New Roman" w:cs="Times New Roman"/>
                <w:lang w:val="en-CA"/>
              </w:rPr>
              <w:t>lders and youth</w:t>
            </w:r>
            <w:r w:rsidR="003C1AB3">
              <w:rPr>
                <w:rFonts w:ascii="Times New Roman" w:hAnsi="Times New Roman" w:cs="Times New Roman"/>
                <w:lang w:val="en-CA"/>
              </w:rPr>
              <w:t xml:space="preserve"> (co-learning)</w:t>
            </w:r>
          </w:p>
          <w:p w14:paraId="78EB373D" w14:textId="482A0DD8" w:rsidR="003C1AB3" w:rsidRDefault="003C1AB3" w:rsidP="00EC44E2">
            <w:pPr>
              <w:pStyle w:val="ListParagraph"/>
              <w:numPr>
                <w:ilvl w:val="0"/>
                <w:numId w:val="4"/>
              </w:numPr>
              <w:spacing w:after="0"/>
              <w:rPr>
                <w:rFonts w:ascii="Times New Roman" w:hAnsi="Times New Roman" w:cs="Times New Roman"/>
                <w:lang w:val="en-CA"/>
              </w:rPr>
            </w:pPr>
            <w:r>
              <w:rPr>
                <w:rFonts w:ascii="Times New Roman" w:hAnsi="Times New Roman" w:cs="Times New Roman"/>
                <w:lang w:val="en-CA"/>
              </w:rPr>
              <w:t xml:space="preserve">Connections were made between Elders and students via digital storytelling workshop </w:t>
            </w:r>
          </w:p>
          <w:p w14:paraId="519148A6" w14:textId="13A1DAC6" w:rsidR="003C1AB3" w:rsidRPr="000F429D" w:rsidRDefault="003C1AB3" w:rsidP="00EC44E2">
            <w:pPr>
              <w:pStyle w:val="ListParagraph"/>
              <w:numPr>
                <w:ilvl w:val="0"/>
                <w:numId w:val="4"/>
              </w:numPr>
              <w:spacing w:after="0"/>
              <w:rPr>
                <w:rFonts w:ascii="Times New Roman" w:hAnsi="Times New Roman" w:cs="Times New Roman"/>
                <w:lang w:val="en-CA"/>
              </w:rPr>
            </w:pPr>
            <w:bookmarkStart w:id="9" w:name="_Hlk57287219"/>
            <w:r>
              <w:rPr>
                <w:rFonts w:ascii="Times New Roman" w:hAnsi="Times New Roman" w:cs="Times New Roman"/>
                <w:lang w:val="en-CA"/>
              </w:rPr>
              <w:t xml:space="preserve">Opportunity for Elders to pass on culture, tradition, and knowledge in an intergenerational format </w:t>
            </w:r>
            <w:bookmarkEnd w:id="9"/>
          </w:p>
        </w:tc>
        <w:tc>
          <w:tcPr>
            <w:tcW w:w="2520" w:type="dxa"/>
            <w:shd w:val="clear" w:color="auto" w:fill="E2EFD9" w:themeFill="accent6" w:themeFillTint="33"/>
            <w:vAlign w:val="center"/>
          </w:tcPr>
          <w:p w14:paraId="4566B353" w14:textId="4F8E64F7" w:rsidR="00EC44E2" w:rsidRDefault="003C1AB3" w:rsidP="00EC44E2">
            <w:pPr>
              <w:pStyle w:val="ListParagraph"/>
              <w:numPr>
                <w:ilvl w:val="0"/>
                <w:numId w:val="4"/>
              </w:numPr>
              <w:rPr>
                <w:rFonts w:ascii="Times New Roman" w:hAnsi="Times New Roman" w:cs="Times New Roman"/>
                <w:lang w:val="en-CA"/>
              </w:rPr>
            </w:pPr>
            <w:r>
              <w:rPr>
                <w:rFonts w:ascii="Times New Roman" w:hAnsi="Times New Roman" w:cs="Times New Roman"/>
                <w:lang w:val="en-CA"/>
              </w:rPr>
              <w:t>More efficacious sample selection could have produced richer data</w:t>
            </w:r>
          </w:p>
          <w:p w14:paraId="4A60C0AE" w14:textId="7F216DDD" w:rsidR="003C1AB3" w:rsidRPr="000F429D" w:rsidRDefault="003C1AB3" w:rsidP="00EC44E2">
            <w:pPr>
              <w:pStyle w:val="ListParagraph"/>
              <w:numPr>
                <w:ilvl w:val="0"/>
                <w:numId w:val="4"/>
              </w:numPr>
              <w:rPr>
                <w:rFonts w:ascii="Times New Roman" w:hAnsi="Times New Roman" w:cs="Times New Roman"/>
                <w:lang w:val="en-CA"/>
              </w:rPr>
            </w:pPr>
            <w:r>
              <w:rPr>
                <w:rFonts w:ascii="Times New Roman" w:hAnsi="Times New Roman" w:cs="Times New Roman"/>
                <w:lang w:val="en-CA"/>
              </w:rPr>
              <w:t xml:space="preserve">Findings may only be applicable among the </w:t>
            </w:r>
            <w:r w:rsidRPr="003C1AB3">
              <w:rPr>
                <w:rFonts w:ascii="Times New Roman" w:hAnsi="Times New Roman" w:cs="Times New Roman"/>
                <w:lang w:val="en-CA"/>
              </w:rPr>
              <w:t>Nak’azdli Whut’en,</w:t>
            </w:r>
            <w:r>
              <w:rPr>
                <w:rFonts w:ascii="Times New Roman" w:hAnsi="Times New Roman" w:cs="Times New Roman"/>
                <w:lang w:val="en-CA"/>
              </w:rPr>
              <w:t xml:space="preserve"> </w:t>
            </w:r>
            <w:r w:rsidRPr="003C1AB3">
              <w:rPr>
                <w:rFonts w:ascii="Times New Roman" w:hAnsi="Times New Roman" w:cs="Times New Roman"/>
                <w:lang w:val="en-CA"/>
              </w:rPr>
              <w:t>First Nations community</w:t>
            </w:r>
          </w:p>
        </w:tc>
        <w:tc>
          <w:tcPr>
            <w:tcW w:w="3150" w:type="dxa"/>
            <w:shd w:val="clear" w:color="auto" w:fill="E2EFD9" w:themeFill="accent6" w:themeFillTint="33"/>
            <w:vAlign w:val="center"/>
          </w:tcPr>
          <w:p w14:paraId="7CCCA507" w14:textId="30BF4EF2" w:rsidR="00EC44E2" w:rsidRPr="000F429D" w:rsidRDefault="003C1AB3" w:rsidP="00EC44E2">
            <w:pPr>
              <w:pStyle w:val="ListParagraph"/>
              <w:numPr>
                <w:ilvl w:val="0"/>
                <w:numId w:val="4"/>
              </w:numPr>
              <w:spacing w:after="0"/>
              <w:rPr>
                <w:rFonts w:ascii="Times New Roman" w:hAnsi="Times New Roman" w:cs="Times New Roman"/>
                <w:lang w:val="en-CA"/>
              </w:rPr>
            </w:pPr>
            <w:r>
              <w:rPr>
                <w:rFonts w:ascii="Times New Roman" w:hAnsi="Times New Roman" w:cs="Times New Roman"/>
                <w:lang w:val="en-CA"/>
              </w:rPr>
              <w:t xml:space="preserve">This study explored how a digital storytelling workshop can build relationships among generations, create a co-learning opportunity, </w:t>
            </w:r>
            <w:r w:rsidR="002151C1">
              <w:rPr>
                <w:rFonts w:ascii="Times New Roman" w:hAnsi="Times New Roman" w:cs="Times New Roman"/>
                <w:lang w:val="en-CA"/>
              </w:rPr>
              <w:t>enhance cultural understanding, and contribute meaningfully to the community.</w:t>
            </w:r>
          </w:p>
        </w:tc>
      </w:tr>
      <w:tr w:rsidR="00DC0913" w:rsidRPr="00D26C0E" w14:paraId="6DDABFCF" w14:textId="77777777" w:rsidTr="00DC0913">
        <w:trPr>
          <w:jc w:val="center"/>
        </w:trPr>
        <w:tc>
          <w:tcPr>
            <w:tcW w:w="2159" w:type="dxa"/>
            <w:shd w:val="clear" w:color="auto" w:fill="E2EFD9" w:themeFill="accent6" w:themeFillTint="33"/>
            <w:vAlign w:val="center"/>
          </w:tcPr>
          <w:p w14:paraId="348FC2DB" w14:textId="19FEE09B" w:rsidR="00EC44E2" w:rsidRPr="00472CE8" w:rsidRDefault="00886C1C" w:rsidP="00EC44E2">
            <w:pPr>
              <w:rPr>
                <w:rFonts w:ascii="Times New Roman" w:hAnsi="Times New Roman" w:cs="Times New Roman"/>
              </w:rPr>
            </w:pPr>
            <w:bookmarkStart w:id="10" w:name="_Hlk57287402"/>
            <w:r w:rsidRPr="00886C1C">
              <w:rPr>
                <w:rFonts w:ascii="Times New Roman" w:hAnsi="Times New Roman" w:cs="Times New Roman"/>
              </w:rPr>
              <w:t>Gabel, Pace,</w:t>
            </w:r>
            <w:r>
              <w:rPr>
                <w:rFonts w:ascii="Times New Roman" w:hAnsi="Times New Roman" w:cs="Times New Roman"/>
              </w:rPr>
              <w:t xml:space="preserve"> &amp; </w:t>
            </w:r>
            <w:r w:rsidRPr="00886C1C">
              <w:rPr>
                <w:rFonts w:ascii="Times New Roman" w:hAnsi="Times New Roman" w:cs="Times New Roman"/>
              </w:rPr>
              <w:t>Ryan</w:t>
            </w:r>
            <w:r>
              <w:rPr>
                <w:rFonts w:ascii="Times New Roman" w:hAnsi="Times New Roman" w:cs="Times New Roman"/>
              </w:rPr>
              <w:t xml:space="preserve"> (2016)</w:t>
            </w:r>
            <w:bookmarkEnd w:id="10"/>
          </w:p>
        </w:tc>
        <w:tc>
          <w:tcPr>
            <w:tcW w:w="1663" w:type="dxa"/>
            <w:shd w:val="clear" w:color="auto" w:fill="E2EFD9" w:themeFill="accent6" w:themeFillTint="33"/>
            <w:vAlign w:val="center"/>
          </w:tcPr>
          <w:p w14:paraId="0A331F08" w14:textId="2B471682" w:rsidR="00EC44E2" w:rsidRDefault="00886C1C" w:rsidP="00EC44E2">
            <w:pPr>
              <w:jc w:val="center"/>
              <w:rPr>
                <w:rFonts w:ascii="Times New Roman" w:hAnsi="Times New Roman" w:cs="Times New Roman"/>
              </w:rPr>
            </w:pPr>
            <w:r>
              <w:rPr>
                <w:rFonts w:ascii="Times New Roman" w:hAnsi="Times New Roman" w:cs="Times New Roman"/>
              </w:rPr>
              <w:t>Newfoundland and Labrador</w:t>
            </w:r>
            <w:r w:rsidR="003B6096">
              <w:rPr>
                <w:rFonts w:ascii="Times New Roman" w:hAnsi="Times New Roman" w:cs="Times New Roman"/>
              </w:rPr>
              <w:t>, Canada</w:t>
            </w:r>
          </w:p>
        </w:tc>
        <w:tc>
          <w:tcPr>
            <w:tcW w:w="2500" w:type="dxa"/>
            <w:shd w:val="clear" w:color="auto" w:fill="E2EFD9" w:themeFill="accent6" w:themeFillTint="33"/>
            <w:vAlign w:val="center"/>
          </w:tcPr>
          <w:p w14:paraId="663A36B8" w14:textId="1640E7B1" w:rsidR="00EC44E2" w:rsidRDefault="00886C1C"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This study aimed to explore </w:t>
            </w:r>
            <w:r w:rsidR="0004340B">
              <w:rPr>
                <w:rFonts w:ascii="Times New Roman" w:hAnsi="Times New Roman" w:cs="Times New Roman"/>
              </w:rPr>
              <w:t>seniors’</w:t>
            </w:r>
            <w:r>
              <w:rPr>
                <w:rFonts w:ascii="Times New Roman" w:hAnsi="Times New Roman" w:cs="Times New Roman"/>
              </w:rPr>
              <w:t xml:space="preserve"> perceptions of intergenerational relationships within a southern Labrador Inuit community</w:t>
            </w:r>
          </w:p>
        </w:tc>
        <w:tc>
          <w:tcPr>
            <w:tcW w:w="1946" w:type="dxa"/>
            <w:shd w:val="clear" w:color="auto" w:fill="E2EFD9" w:themeFill="accent6" w:themeFillTint="33"/>
            <w:vAlign w:val="center"/>
          </w:tcPr>
          <w:p w14:paraId="258C4564" w14:textId="69502717" w:rsidR="00EC44E2" w:rsidRDefault="00886C1C" w:rsidP="002151C1">
            <w:pPr>
              <w:pStyle w:val="ListParagraph"/>
              <w:numPr>
                <w:ilvl w:val="0"/>
                <w:numId w:val="3"/>
              </w:numPr>
              <w:spacing w:after="0"/>
              <w:rPr>
                <w:rFonts w:ascii="Times New Roman" w:hAnsi="Times New Roman" w:cs="Times New Roman"/>
              </w:rPr>
            </w:pPr>
            <w:r>
              <w:rPr>
                <w:rFonts w:ascii="Times New Roman" w:hAnsi="Times New Roman" w:cs="Times New Roman"/>
              </w:rPr>
              <w:t xml:space="preserve">From St. Lewis </w:t>
            </w:r>
          </w:p>
        </w:tc>
        <w:tc>
          <w:tcPr>
            <w:tcW w:w="2018" w:type="dxa"/>
            <w:shd w:val="clear" w:color="auto" w:fill="E2EFD9" w:themeFill="accent6" w:themeFillTint="33"/>
            <w:vAlign w:val="center"/>
          </w:tcPr>
          <w:p w14:paraId="114ECD8B" w14:textId="14F0924E" w:rsidR="00EC44E2" w:rsidRDefault="00886C1C" w:rsidP="00EC44E2">
            <w:pPr>
              <w:pStyle w:val="ListParagraph"/>
              <w:numPr>
                <w:ilvl w:val="0"/>
                <w:numId w:val="3"/>
              </w:numPr>
              <w:spacing w:after="0"/>
              <w:rPr>
                <w:rFonts w:ascii="Times New Roman" w:hAnsi="Times New Roman" w:cs="Times New Roman"/>
              </w:rPr>
            </w:pPr>
            <w:r>
              <w:rPr>
                <w:rFonts w:ascii="Times New Roman" w:hAnsi="Times New Roman" w:cs="Times New Roman"/>
              </w:rPr>
              <w:t>A total of 10 participants (5 older adults, 5 youth)</w:t>
            </w:r>
          </w:p>
        </w:tc>
        <w:tc>
          <w:tcPr>
            <w:tcW w:w="2562" w:type="dxa"/>
            <w:shd w:val="clear" w:color="auto" w:fill="E2EFD9" w:themeFill="accent6" w:themeFillTint="33"/>
            <w:vAlign w:val="center"/>
          </w:tcPr>
          <w:p w14:paraId="4F14D1EF" w14:textId="77777777" w:rsidR="00EC44E2" w:rsidRDefault="00886C1C" w:rsidP="00EC44E2">
            <w:pPr>
              <w:jc w:val="center"/>
              <w:rPr>
                <w:rFonts w:ascii="Times New Roman" w:hAnsi="Times New Roman" w:cs="Times New Roman"/>
              </w:rPr>
            </w:pPr>
            <w:r>
              <w:rPr>
                <w:rFonts w:ascii="Times New Roman" w:hAnsi="Times New Roman" w:cs="Times New Roman"/>
              </w:rPr>
              <w:t>Qualitative:</w:t>
            </w:r>
          </w:p>
          <w:p w14:paraId="17301A86" w14:textId="121CAB93" w:rsidR="00886C1C" w:rsidRDefault="00886C1C" w:rsidP="00EC44E2">
            <w:pPr>
              <w:jc w:val="center"/>
              <w:rPr>
                <w:rFonts w:ascii="Times New Roman" w:hAnsi="Times New Roman" w:cs="Times New Roman"/>
              </w:rPr>
            </w:pPr>
            <w:r>
              <w:rPr>
                <w:rFonts w:ascii="Times New Roman" w:hAnsi="Times New Roman" w:cs="Times New Roman"/>
              </w:rPr>
              <w:t xml:space="preserve">Photovoice, semi-structured interviews, sharing circle  </w:t>
            </w:r>
          </w:p>
        </w:tc>
        <w:tc>
          <w:tcPr>
            <w:tcW w:w="4157" w:type="dxa"/>
            <w:shd w:val="clear" w:color="auto" w:fill="E2EFD9" w:themeFill="accent6" w:themeFillTint="33"/>
            <w:vAlign w:val="center"/>
          </w:tcPr>
          <w:p w14:paraId="75CF3217" w14:textId="34D6DFB7" w:rsidR="009A753E" w:rsidRPr="009A753E" w:rsidRDefault="00EC44E2" w:rsidP="009A753E">
            <w:pPr>
              <w:pStyle w:val="ListParagraph"/>
              <w:numPr>
                <w:ilvl w:val="0"/>
                <w:numId w:val="4"/>
              </w:numPr>
              <w:spacing w:after="0"/>
              <w:rPr>
                <w:rFonts w:ascii="Times New Roman" w:hAnsi="Times New Roman" w:cs="Times New Roman"/>
              </w:rPr>
            </w:pPr>
            <w:r>
              <w:rPr>
                <w:rFonts w:ascii="Times New Roman" w:hAnsi="Times New Roman" w:cs="Times New Roman"/>
              </w:rPr>
              <w:t xml:space="preserve"> </w:t>
            </w:r>
            <w:r w:rsidR="00886C1C">
              <w:rPr>
                <w:rFonts w:ascii="Times New Roman" w:hAnsi="Times New Roman" w:cs="Times New Roman"/>
              </w:rPr>
              <w:t xml:space="preserve">Three major themes were identified: connections to family, teaching and storytelling, and </w:t>
            </w:r>
            <w:r w:rsidR="009A753E">
              <w:rPr>
                <w:rFonts w:ascii="Times New Roman" w:hAnsi="Times New Roman" w:cs="Times New Roman"/>
              </w:rPr>
              <w:t>traditional lifestyles, heritage, and values</w:t>
            </w:r>
          </w:p>
        </w:tc>
        <w:tc>
          <w:tcPr>
            <w:tcW w:w="2520" w:type="dxa"/>
            <w:shd w:val="clear" w:color="auto" w:fill="E2EFD9" w:themeFill="accent6" w:themeFillTint="33"/>
            <w:vAlign w:val="center"/>
          </w:tcPr>
          <w:p w14:paraId="4AE23861" w14:textId="35DB9B81" w:rsidR="00EC44E2" w:rsidRDefault="009A753E" w:rsidP="00EC44E2">
            <w:pPr>
              <w:pStyle w:val="ListParagraph"/>
              <w:numPr>
                <w:ilvl w:val="0"/>
                <w:numId w:val="4"/>
              </w:numPr>
              <w:rPr>
                <w:rFonts w:ascii="Times New Roman" w:hAnsi="Times New Roman" w:cs="Times New Roman"/>
              </w:rPr>
            </w:pPr>
            <w:r>
              <w:rPr>
                <w:rFonts w:ascii="Times New Roman" w:hAnsi="Times New Roman" w:cs="Times New Roman"/>
              </w:rPr>
              <w:t>Sample consisted on young-old seniors</w:t>
            </w:r>
          </w:p>
          <w:p w14:paraId="26C829E3" w14:textId="1BFCC084" w:rsidR="009A753E" w:rsidRPr="002312B3" w:rsidRDefault="009A753E" w:rsidP="00EC44E2">
            <w:pPr>
              <w:pStyle w:val="ListParagraph"/>
              <w:numPr>
                <w:ilvl w:val="0"/>
                <w:numId w:val="4"/>
              </w:numPr>
              <w:rPr>
                <w:rFonts w:ascii="Times New Roman" w:hAnsi="Times New Roman" w:cs="Times New Roman"/>
              </w:rPr>
            </w:pPr>
            <w:r>
              <w:rPr>
                <w:rFonts w:ascii="Times New Roman" w:hAnsi="Times New Roman" w:cs="Times New Roman"/>
              </w:rPr>
              <w:t>Lack of male representation in sample</w:t>
            </w:r>
          </w:p>
        </w:tc>
        <w:tc>
          <w:tcPr>
            <w:tcW w:w="3150" w:type="dxa"/>
            <w:shd w:val="clear" w:color="auto" w:fill="E2EFD9" w:themeFill="accent6" w:themeFillTint="33"/>
            <w:vAlign w:val="center"/>
          </w:tcPr>
          <w:p w14:paraId="2DDE2679" w14:textId="7DFE50FB" w:rsidR="00EC44E2" w:rsidRDefault="009A753E" w:rsidP="00EC44E2">
            <w:pPr>
              <w:pStyle w:val="ListParagraph"/>
              <w:numPr>
                <w:ilvl w:val="0"/>
                <w:numId w:val="4"/>
              </w:numPr>
              <w:spacing w:after="0"/>
              <w:rPr>
                <w:rFonts w:ascii="Times New Roman" w:hAnsi="Times New Roman" w:cs="Times New Roman"/>
              </w:rPr>
            </w:pPr>
            <w:r>
              <w:rPr>
                <w:rFonts w:ascii="Times New Roman" w:hAnsi="Times New Roman" w:cs="Times New Roman"/>
              </w:rPr>
              <w:t>This study identified a mutual interest in intergenerational activities from youth and older adults</w:t>
            </w:r>
          </w:p>
          <w:p w14:paraId="3E94CF1F" w14:textId="54695185" w:rsidR="009A753E" w:rsidRPr="002312B3" w:rsidRDefault="009A753E" w:rsidP="00EC44E2">
            <w:pPr>
              <w:pStyle w:val="ListParagraph"/>
              <w:numPr>
                <w:ilvl w:val="0"/>
                <w:numId w:val="4"/>
              </w:numPr>
              <w:spacing w:after="0"/>
              <w:rPr>
                <w:rFonts w:ascii="Times New Roman" w:hAnsi="Times New Roman" w:cs="Times New Roman"/>
              </w:rPr>
            </w:pPr>
            <w:r>
              <w:rPr>
                <w:rFonts w:ascii="Times New Roman" w:hAnsi="Times New Roman" w:cs="Times New Roman"/>
              </w:rPr>
              <w:t>Cultural continuity plays a role in intergenerational relationships</w:t>
            </w:r>
          </w:p>
        </w:tc>
      </w:tr>
      <w:tr w:rsidR="00DC0913" w:rsidRPr="00D26C0E" w14:paraId="792E27A8" w14:textId="77777777" w:rsidTr="00DC0913">
        <w:trPr>
          <w:jc w:val="center"/>
        </w:trPr>
        <w:tc>
          <w:tcPr>
            <w:tcW w:w="2159" w:type="dxa"/>
            <w:shd w:val="clear" w:color="auto" w:fill="E2EFD9" w:themeFill="accent6" w:themeFillTint="33"/>
            <w:vAlign w:val="center"/>
          </w:tcPr>
          <w:p w14:paraId="7BFD6972" w14:textId="018C65C4" w:rsidR="00EC44E2" w:rsidRPr="003E5A38" w:rsidRDefault="00057AC3" w:rsidP="00EC44E2">
            <w:pPr>
              <w:rPr>
                <w:rFonts w:ascii="Times New Roman" w:hAnsi="Times New Roman" w:cs="Times New Roman"/>
              </w:rPr>
            </w:pPr>
            <w:bookmarkStart w:id="11" w:name="_Hlk57118633"/>
            <w:r w:rsidRPr="00057AC3">
              <w:rPr>
                <w:rFonts w:ascii="Times New Roman" w:hAnsi="Times New Roman" w:cs="Times New Roman"/>
              </w:rPr>
              <w:t>Moody</w:t>
            </w:r>
            <w:r>
              <w:rPr>
                <w:rFonts w:ascii="Times New Roman" w:hAnsi="Times New Roman" w:cs="Times New Roman"/>
              </w:rPr>
              <w:t xml:space="preserve"> &amp;</w:t>
            </w:r>
            <w:r w:rsidRPr="00057AC3">
              <w:rPr>
                <w:rFonts w:ascii="Times New Roman" w:hAnsi="Times New Roman" w:cs="Times New Roman"/>
              </w:rPr>
              <w:t xml:space="preserve"> Phinney</w:t>
            </w:r>
            <w:r>
              <w:rPr>
                <w:rFonts w:ascii="Times New Roman" w:hAnsi="Times New Roman" w:cs="Times New Roman"/>
              </w:rPr>
              <w:t xml:space="preserve"> (2012)</w:t>
            </w:r>
            <w:bookmarkEnd w:id="11"/>
          </w:p>
        </w:tc>
        <w:tc>
          <w:tcPr>
            <w:tcW w:w="1663" w:type="dxa"/>
            <w:shd w:val="clear" w:color="auto" w:fill="E2EFD9" w:themeFill="accent6" w:themeFillTint="33"/>
            <w:vAlign w:val="center"/>
          </w:tcPr>
          <w:p w14:paraId="35953B29" w14:textId="365B6F17" w:rsidR="00EC44E2" w:rsidRPr="003E5A38" w:rsidRDefault="00057AC3" w:rsidP="00EC44E2">
            <w:pPr>
              <w:jc w:val="center"/>
              <w:textAlignment w:val="baseline"/>
              <w:rPr>
                <w:rFonts w:ascii="Times New Roman" w:hAnsi="Times New Roman" w:cs="Times New Roman"/>
              </w:rPr>
            </w:pPr>
            <w:r>
              <w:rPr>
                <w:rFonts w:ascii="Times New Roman" w:hAnsi="Times New Roman" w:cs="Times New Roman"/>
              </w:rPr>
              <w:t>British Columbia</w:t>
            </w:r>
            <w:r w:rsidR="003B6096">
              <w:rPr>
                <w:rFonts w:ascii="Times New Roman" w:hAnsi="Times New Roman" w:cs="Times New Roman"/>
              </w:rPr>
              <w:t>, Canada</w:t>
            </w:r>
          </w:p>
        </w:tc>
        <w:tc>
          <w:tcPr>
            <w:tcW w:w="2500" w:type="dxa"/>
            <w:shd w:val="clear" w:color="auto" w:fill="E2EFD9" w:themeFill="accent6" w:themeFillTint="33"/>
            <w:vAlign w:val="center"/>
          </w:tcPr>
          <w:p w14:paraId="390B6A36" w14:textId="0381ED4C" w:rsidR="00EC44E2" w:rsidRPr="003E5A38" w:rsidRDefault="0083794D"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To examine how participating in the </w:t>
            </w:r>
            <w:bookmarkStart w:id="12" w:name="_Hlk57183172"/>
            <w:r w:rsidRPr="0083794D">
              <w:rPr>
                <w:rFonts w:ascii="Times New Roman" w:hAnsi="Times New Roman" w:cs="Times New Roman"/>
              </w:rPr>
              <w:t xml:space="preserve">Arts, Health and Seniors (AHS) </w:t>
            </w:r>
            <w:r w:rsidRPr="0083794D">
              <w:rPr>
                <w:rFonts w:ascii="Times New Roman" w:hAnsi="Times New Roman" w:cs="Times New Roman"/>
              </w:rPr>
              <w:lastRenderedPageBreak/>
              <w:t>Program</w:t>
            </w:r>
            <w:r>
              <w:rPr>
                <w:rFonts w:ascii="Times New Roman" w:hAnsi="Times New Roman" w:cs="Times New Roman"/>
              </w:rPr>
              <w:t xml:space="preserve"> </w:t>
            </w:r>
            <w:bookmarkEnd w:id="12"/>
            <w:r w:rsidR="00F83FB7">
              <w:rPr>
                <w:rFonts w:ascii="Times New Roman" w:hAnsi="Times New Roman" w:cs="Times New Roman"/>
              </w:rPr>
              <w:t xml:space="preserve">relates to a sense of community in senior participants  </w:t>
            </w:r>
          </w:p>
        </w:tc>
        <w:tc>
          <w:tcPr>
            <w:tcW w:w="1946" w:type="dxa"/>
            <w:shd w:val="clear" w:color="auto" w:fill="E2EFD9" w:themeFill="accent6" w:themeFillTint="33"/>
            <w:vAlign w:val="center"/>
          </w:tcPr>
          <w:p w14:paraId="30D9D00F" w14:textId="5BA2A97B" w:rsidR="00F83FB7" w:rsidRDefault="00F83FB7" w:rsidP="00F83FB7">
            <w:pPr>
              <w:pStyle w:val="ListParagraph"/>
              <w:numPr>
                <w:ilvl w:val="0"/>
                <w:numId w:val="3"/>
              </w:numPr>
              <w:rPr>
                <w:rFonts w:ascii="Times New Roman" w:hAnsi="Times New Roman" w:cs="Times New Roman"/>
              </w:rPr>
            </w:pPr>
            <w:r>
              <w:rPr>
                <w:rFonts w:ascii="Times New Roman" w:hAnsi="Times New Roman" w:cs="Times New Roman"/>
              </w:rPr>
              <w:lastRenderedPageBreak/>
              <w:t>Lived in Vancouver</w:t>
            </w:r>
          </w:p>
          <w:p w14:paraId="59C6F008" w14:textId="20465B16" w:rsidR="00F83FB7" w:rsidRPr="00F83FB7" w:rsidRDefault="00F83FB7" w:rsidP="00F83FB7">
            <w:pPr>
              <w:pStyle w:val="ListParagraph"/>
              <w:numPr>
                <w:ilvl w:val="0"/>
                <w:numId w:val="3"/>
              </w:numPr>
              <w:rPr>
                <w:rFonts w:ascii="Times New Roman" w:hAnsi="Times New Roman" w:cs="Times New Roman"/>
              </w:rPr>
            </w:pPr>
            <w:r>
              <w:rPr>
                <w:rFonts w:ascii="Times New Roman" w:hAnsi="Times New Roman" w:cs="Times New Roman"/>
              </w:rPr>
              <w:t>E</w:t>
            </w:r>
            <w:r w:rsidRPr="00F83FB7">
              <w:rPr>
                <w:rFonts w:ascii="Times New Roman" w:hAnsi="Times New Roman" w:cs="Times New Roman"/>
              </w:rPr>
              <w:t xml:space="preserve">xisting group of </w:t>
            </w:r>
          </w:p>
          <w:p w14:paraId="081286BF" w14:textId="01B3126B" w:rsidR="00EC44E2" w:rsidRPr="00F83FB7" w:rsidRDefault="00F83FB7" w:rsidP="00F83FB7">
            <w:pPr>
              <w:pStyle w:val="ListParagraph"/>
              <w:spacing w:after="0"/>
              <w:ind w:left="227"/>
              <w:rPr>
                <w:rFonts w:ascii="Times New Roman" w:hAnsi="Times New Roman" w:cs="Times New Roman"/>
              </w:rPr>
            </w:pPr>
            <w:r w:rsidRPr="00F83FB7">
              <w:rPr>
                <w:rFonts w:ascii="Times New Roman" w:hAnsi="Times New Roman" w:cs="Times New Roman"/>
              </w:rPr>
              <w:lastRenderedPageBreak/>
              <w:t xml:space="preserve">seniors who met on a regular basis at a neighbourhood seniors centre </w:t>
            </w:r>
          </w:p>
        </w:tc>
        <w:tc>
          <w:tcPr>
            <w:tcW w:w="2018" w:type="dxa"/>
            <w:shd w:val="clear" w:color="auto" w:fill="E2EFD9" w:themeFill="accent6" w:themeFillTint="33"/>
            <w:vAlign w:val="center"/>
          </w:tcPr>
          <w:p w14:paraId="18885374" w14:textId="635E7750" w:rsidR="00EC44E2" w:rsidRPr="003E5A38" w:rsidRDefault="00F83FB7" w:rsidP="00EC44E2">
            <w:pPr>
              <w:pStyle w:val="ListParagraph"/>
              <w:numPr>
                <w:ilvl w:val="0"/>
                <w:numId w:val="3"/>
              </w:numPr>
              <w:spacing w:after="0"/>
              <w:rPr>
                <w:rFonts w:ascii="Times New Roman" w:hAnsi="Times New Roman" w:cs="Times New Roman"/>
              </w:rPr>
            </w:pPr>
            <w:r>
              <w:rPr>
                <w:rFonts w:ascii="Times New Roman" w:hAnsi="Times New Roman" w:cs="Times New Roman"/>
              </w:rPr>
              <w:lastRenderedPageBreak/>
              <w:t>A total of 20 seniors (aged 65-90)</w:t>
            </w:r>
          </w:p>
        </w:tc>
        <w:tc>
          <w:tcPr>
            <w:tcW w:w="2562" w:type="dxa"/>
            <w:shd w:val="clear" w:color="auto" w:fill="E2EFD9" w:themeFill="accent6" w:themeFillTint="33"/>
            <w:vAlign w:val="center"/>
          </w:tcPr>
          <w:p w14:paraId="304D483B" w14:textId="76B78D81" w:rsidR="00F83FB7" w:rsidRDefault="004F7B57" w:rsidP="00F83FB7">
            <w:pPr>
              <w:jc w:val="center"/>
              <w:rPr>
                <w:rFonts w:ascii="Times New Roman" w:hAnsi="Times New Roman" w:cs="Times New Roman"/>
              </w:rPr>
            </w:pPr>
            <w:r>
              <w:rPr>
                <w:rFonts w:ascii="Times New Roman" w:hAnsi="Times New Roman" w:cs="Times New Roman"/>
              </w:rPr>
              <w:t>Qualitative</w:t>
            </w:r>
            <w:r w:rsidR="00F83FB7">
              <w:rPr>
                <w:rFonts w:ascii="Times New Roman" w:hAnsi="Times New Roman" w:cs="Times New Roman"/>
              </w:rPr>
              <w:t>:</w:t>
            </w:r>
          </w:p>
          <w:p w14:paraId="7244F020" w14:textId="63B19FD3" w:rsidR="00F83FB7" w:rsidRPr="00F83FB7" w:rsidRDefault="00F83FB7" w:rsidP="00F83FB7">
            <w:pPr>
              <w:jc w:val="center"/>
              <w:rPr>
                <w:rFonts w:ascii="Times New Roman" w:hAnsi="Times New Roman" w:cs="Times New Roman"/>
              </w:rPr>
            </w:pPr>
            <w:r w:rsidRPr="00F83FB7">
              <w:rPr>
                <w:rFonts w:ascii="Times New Roman" w:hAnsi="Times New Roman" w:cs="Times New Roman"/>
              </w:rPr>
              <w:t>observation, informal interviews,</w:t>
            </w:r>
          </w:p>
          <w:p w14:paraId="40F63859" w14:textId="4DCD9A9F" w:rsidR="00EC44E2" w:rsidRPr="003E5A38" w:rsidRDefault="00F83FB7" w:rsidP="00F83FB7">
            <w:pPr>
              <w:jc w:val="center"/>
              <w:rPr>
                <w:rFonts w:ascii="Times New Roman" w:hAnsi="Times New Roman" w:cs="Times New Roman"/>
              </w:rPr>
            </w:pPr>
            <w:r w:rsidRPr="00F83FB7">
              <w:rPr>
                <w:rFonts w:ascii="Times New Roman" w:hAnsi="Times New Roman" w:cs="Times New Roman"/>
              </w:rPr>
              <w:lastRenderedPageBreak/>
              <w:t>and document review</w:t>
            </w:r>
            <w:r>
              <w:rPr>
                <w:rFonts w:ascii="Times New Roman" w:hAnsi="Times New Roman" w:cs="Times New Roman"/>
              </w:rPr>
              <w:t xml:space="preserve"> (ethnographic methods)</w:t>
            </w:r>
          </w:p>
        </w:tc>
        <w:tc>
          <w:tcPr>
            <w:tcW w:w="4157" w:type="dxa"/>
            <w:shd w:val="clear" w:color="auto" w:fill="E2EFD9" w:themeFill="accent6" w:themeFillTint="33"/>
            <w:vAlign w:val="center"/>
          </w:tcPr>
          <w:p w14:paraId="1C93FF22" w14:textId="7A9406BE" w:rsidR="00EC44E2" w:rsidRPr="003E5A38" w:rsidRDefault="00F83FB7" w:rsidP="00EC44E2">
            <w:pPr>
              <w:pStyle w:val="ListParagraph"/>
              <w:numPr>
                <w:ilvl w:val="0"/>
                <w:numId w:val="4"/>
              </w:numPr>
              <w:spacing w:after="0"/>
              <w:rPr>
                <w:rFonts w:ascii="Times New Roman" w:hAnsi="Times New Roman" w:cs="Times New Roman"/>
              </w:rPr>
            </w:pPr>
            <w:r>
              <w:rPr>
                <w:rFonts w:ascii="Times New Roman" w:hAnsi="Times New Roman" w:cs="Times New Roman"/>
              </w:rPr>
              <w:lastRenderedPageBreak/>
              <w:t xml:space="preserve">Through this program seniors were able to engage in public space, </w:t>
            </w:r>
            <w:r w:rsidR="00430536">
              <w:rPr>
                <w:rFonts w:ascii="Times New Roman" w:hAnsi="Times New Roman" w:cs="Times New Roman"/>
              </w:rPr>
              <w:t xml:space="preserve">make intergenerational connections, and connect with artists </w:t>
            </w:r>
          </w:p>
        </w:tc>
        <w:tc>
          <w:tcPr>
            <w:tcW w:w="2520" w:type="dxa"/>
            <w:shd w:val="clear" w:color="auto" w:fill="E2EFD9" w:themeFill="accent6" w:themeFillTint="33"/>
            <w:vAlign w:val="center"/>
          </w:tcPr>
          <w:p w14:paraId="2ABDA2A7" w14:textId="77777777" w:rsidR="00EC44E2" w:rsidRPr="004129A5" w:rsidRDefault="00F83FB7" w:rsidP="00EC44E2">
            <w:pPr>
              <w:pStyle w:val="ListParagraph"/>
              <w:numPr>
                <w:ilvl w:val="0"/>
                <w:numId w:val="4"/>
              </w:numPr>
              <w:spacing w:after="0"/>
              <w:rPr>
                <w:rFonts w:ascii="Times New Roman" w:hAnsi="Times New Roman" w:cs="Times New Roman"/>
              </w:rPr>
            </w:pPr>
            <w:r w:rsidRPr="004129A5">
              <w:rPr>
                <w:rFonts w:ascii="Times New Roman" w:hAnsi="Times New Roman" w:cs="Times New Roman"/>
              </w:rPr>
              <w:t>Lack of male representation</w:t>
            </w:r>
          </w:p>
          <w:p w14:paraId="13968AF3" w14:textId="77ECFA59" w:rsidR="004129A5" w:rsidRPr="003E5A38" w:rsidRDefault="004129A5"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Short period of fieldwork, may not </w:t>
            </w:r>
            <w:r>
              <w:rPr>
                <w:rFonts w:ascii="Times New Roman" w:hAnsi="Times New Roman" w:cs="Times New Roman"/>
              </w:rPr>
              <w:lastRenderedPageBreak/>
              <w:t>represent the program as a whole</w:t>
            </w:r>
          </w:p>
        </w:tc>
        <w:tc>
          <w:tcPr>
            <w:tcW w:w="3150" w:type="dxa"/>
            <w:shd w:val="clear" w:color="auto" w:fill="E2EFD9" w:themeFill="accent6" w:themeFillTint="33"/>
            <w:vAlign w:val="center"/>
          </w:tcPr>
          <w:p w14:paraId="179A2D4E" w14:textId="154893E3" w:rsidR="00430536" w:rsidRDefault="00430536" w:rsidP="00430536">
            <w:pPr>
              <w:pStyle w:val="ListParagraph"/>
              <w:numPr>
                <w:ilvl w:val="0"/>
                <w:numId w:val="4"/>
              </w:numPr>
              <w:spacing w:after="0"/>
              <w:rPr>
                <w:rFonts w:ascii="Times New Roman" w:hAnsi="Times New Roman" w:cs="Times New Roman"/>
              </w:rPr>
            </w:pPr>
            <w:bookmarkStart w:id="13" w:name="_Hlk57282913"/>
            <w:r>
              <w:rPr>
                <w:rFonts w:ascii="Times New Roman" w:hAnsi="Times New Roman" w:cs="Times New Roman"/>
              </w:rPr>
              <w:lastRenderedPageBreak/>
              <w:t>C</w:t>
            </w:r>
            <w:r w:rsidRPr="00430536">
              <w:rPr>
                <w:rFonts w:ascii="Times New Roman" w:hAnsi="Times New Roman" w:cs="Times New Roman"/>
              </w:rPr>
              <w:t>ommunity-engaged arts</w:t>
            </w:r>
            <w:r>
              <w:rPr>
                <w:rFonts w:ascii="Times New Roman" w:hAnsi="Times New Roman" w:cs="Times New Roman"/>
              </w:rPr>
              <w:t xml:space="preserve"> programs can facilitate community connectedness, </w:t>
            </w:r>
            <w:r w:rsidR="004129A5">
              <w:rPr>
                <w:rFonts w:ascii="Times New Roman" w:hAnsi="Times New Roman" w:cs="Times New Roman"/>
              </w:rPr>
              <w:t xml:space="preserve">social inclusion, </w:t>
            </w:r>
            <w:r>
              <w:rPr>
                <w:rFonts w:ascii="Times New Roman" w:hAnsi="Times New Roman" w:cs="Times New Roman"/>
              </w:rPr>
              <w:t>c</w:t>
            </w:r>
            <w:r w:rsidRPr="00430536">
              <w:rPr>
                <w:rFonts w:ascii="Times New Roman" w:hAnsi="Times New Roman" w:cs="Times New Roman"/>
              </w:rPr>
              <w:t xml:space="preserve">reate an </w:t>
            </w:r>
            <w:r w:rsidRPr="00430536">
              <w:rPr>
                <w:rFonts w:ascii="Times New Roman" w:hAnsi="Times New Roman" w:cs="Times New Roman"/>
              </w:rPr>
              <w:lastRenderedPageBreak/>
              <w:t xml:space="preserve">intergenerational context for art sharing </w:t>
            </w:r>
            <w:r>
              <w:rPr>
                <w:rFonts w:ascii="Times New Roman" w:hAnsi="Times New Roman" w:cs="Times New Roman"/>
              </w:rPr>
              <w:t xml:space="preserve">and relationship building in order to encourage older adults to be active members within their community </w:t>
            </w:r>
          </w:p>
          <w:p w14:paraId="60FD86ED" w14:textId="318688D2" w:rsidR="00430536" w:rsidRPr="00430536" w:rsidRDefault="00430536" w:rsidP="00430536">
            <w:pPr>
              <w:pStyle w:val="ListParagraph"/>
              <w:numPr>
                <w:ilvl w:val="0"/>
                <w:numId w:val="4"/>
              </w:numPr>
              <w:spacing w:after="0"/>
              <w:rPr>
                <w:rFonts w:ascii="Times New Roman" w:hAnsi="Times New Roman" w:cs="Times New Roman"/>
              </w:rPr>
            </w:pPr>
            <w:r>
              <w:rPr>
                <w:rFonts w:ascii="Times New Roman" w:hAnsi="Times New Roman" w:cs="Times New Roman"/>
              </w:rPr>
              <w:t>This program in</w:t>
            </w:r>
            <w:r w:rsidR="00710C6F">
              <w:rPr>
                <w:rFonts w:ascii="Times New Roman" w:hAnsi="Times New Roman" w:cs="Times New Roman"/>
              </w:rPr>
              <w:t>vited the opportunity for</w:t>
            </w:r>
            <w:r>
              <w:rPr>
                <w:rFonts w:ascii="Times New Roman" w:hAnsi="Times New Roman" w:cs="Times New Roman"/>
              </w:rPr>
              <w:t xml:space="preserve"> members to become involved at the local elementary school that was across the street</w:t>
            </w:r>
            <w:r w:rsidR="00710C6F">
              <w:rPr>
                <w:rFonts w:ascii="Times New Roman" w:hAnsi="Times New Roman" w:cs="Times New Roman"/>
              </w:rPr>
              <w:t>, before this the seniors and children rarely interacted</w:t>
            </w:r>
            <w:bookmarkEnd w:id="13"/>
          </w:p>
        </w:tc>
      </w:tr>
      <w:tr w:rsidR="00DC0913" w:rsidRPr="00D26C0E" w14:paraId="695BD221" w14:textId="77777777" w:rsidTr="00DC0913">
        <w:trPr>
          <w:jc w:val="center"/>
        </w:trPr>
        <w:tc>
          <w:tcPr>
            <w:tcW w:w="2159" w:type="dxa"/>
            <w:shd w:val="clear" w:color="auto" w:fill="E2EFD9" w:themeFill="accent6" w:themeFillTint="33"/>
            <w:vAlign w:val="center"/>
          </w:tcPr>
          <w:p w14:paraId="71D5F8F2" w14:textId="1445B9DB" w:rsidR="00EC44E2" w:rsidRPr="00D26C0E" w:rsidRDefault="00107AEB" w:rsidP="00EC44E2">
            <w:pPr>
              <w:rPr>
                <w:rFonts w:ascii="Times New Roman" w:hAnsi="Times New Roman" w:cs="Times New Roman"/>
              </w:rPr>
            </w:pPr>
            <w:bookmarkStart w:id="14" w:name="_Hlk57184535"/>
            <w:r>
              <w:rPr>
                <w:rFonts w:ascii="Times New Roman" w:hAnsi="Times New Roman" w:cs="Times New Roman"/>
              </w:rPr>
              <w:lastRenderedPageBreak/>
              <w:t>Dumbrell, Durst, &amp; Diachun (2007)</w:t>
            </w:r>
            <w:bookmarkEnd w:id="14"/>
          </w:p>
        </w:tc>
        <w:tc>
          <w:tcPr>
            <w:tcW w:w="1663" w:type="dxa"/>
            <w:shd w:val="clear" w:color="auto" w:fill="E2EFD9" w:themeFill="accent6" w:themeFillTint="33"/>
            <w:vAlign w:val="center"/>
          </w:tcPr>
          <w:p w14:paraId="38BC596B" w14:textId="33EAC014" w:rsidR="00EC44E2" w:rsidRPr="00D26C0E" w:rsidRDefault="00107AEB" w:rsidP="00EC44E2">
            <w:pPr>
              <w:jc w:val="center"/>
              <w:rPr>
                <w:rFonts w:ascii="Times New Roman" w:hAnsi="Times New Roman" w:cs="Times New Roman"/>
              </w:rPr>
            </w:pPr>
            <w:r>
              <w:rPr>
                <w:rFonts w:ascii="Times New Roman" w:hAnsi="Times New Roman" w:cs="Times New Roman"/>
              </w:rPr>
              <w:t>Ontario, Canada</w:t>
            </w:r>
          </w:p>
        </w:tc>
        <w:tc>
          <w:tcPr>
            <w:tcW w:w="2500" w:type="dxa"/>
            <w:shd w:val="clear" w:color="auto" w:fill="E2EFD9" w:themeFill="accent6" w:themeFillTint="33"/>
            <w:vAlign w:val="center"/>
          </w:tcPr>
          <w:p w14:paraId="2CBF414D" w14:textId="7FE49054" w:rsidR="004522E6" w:rsidRPr="003A3B05" w:rsidRDefault="00107AEB" w:rsidP="00EC44E2">
            <w:pPr>
              <w:pStyle w:val="ListParagraph"/>
              <w:numPr>
                <w:ilvl w:val="0"/>
                <w:numId w:val="3"/>
              </w:numPr>
              <w:spacing w:after="0"/>
              <w:rPr>
                <w:rFonts w:ascii="Times New Roman" w:hAnsi="Times New Roman" w:cs="Times New Roman"/>
              </w:rPr>
            </w:pPr>
            <w:r>
              <w:rPr>
                <w:rFonts w:ascii="Times New Roman" w:hAnsi="Times New Roman" w:cs="Times New Roman"/>
              </w:rPr>
              <w:t>To explore how medical students</w:t>
            </w:r>
            <w:r w:rsidR="00AE30C0">
              <w:rPr>
                <w:rFonts w:ascii="Times New Roman" w:hAnsi="Times New Roman" w:cs="Times New Roman"/>
              </w:rPr>
              <w:t>’</w:t>
            </w:r>
            <w:r>
              <w:rPr>
                <w:rFonts w:ascii="Times New Roman" w:hAnsi="Times New Roman" w:cs="Times New Roman"/>
              </w:rPr>
              <w:t xml:space="preserve"> and seniors</w:t>
            </w:r>
            <w:r w:rsidR="00AE30C0">
              <w:rPr>
                <w:rFonts w:ascii="Times New Roman" w:hAnsi="Times New Roman" w:cs="Times New Roman"/>
              </w:rPr>
              <w:t>’</w:t>
            </w:r>
            <w:r>
              <w:rPr>
                <w:rFonts w:ascii="Times New Roman" w:hAnsi="Times New Roman" w:cs="Times New Roman"/>
              </w:rPr>
              <w:t xml:space="preserve"> perceptions of aging and how these perceptions influence </w:t>
            </w:r>
            <w:r w:rsidR="00032560">
              <w:rPr>
                <w:rFonts w:ascii="Times New Roman" w:hAnsi="Times New Roman" w:cs="Times New Roman"/>
              </w:rPr>
              <w:t>medical practice before and after participating in an intergenerational event</w:t>
            </w:r>
          </w:p>
        </w:tc>
        <w:tc>
          <w:tcPr>
            <w:tcW w:w="1946" w:type="dxa"/>
            <w:shd w:val="clear" w:color="auto" w:fill="E2EFD9" w:themeFill="accent6" w:themeFillTint="33"/>
            <w:vAlign w:val="center"/>
          </w:tcPr>
          <w:p w14:paraId="6FB374C9" w14:textId="695B755B" w:rsidR="00032560" w:rsidRDefault="00EC44E2" w:rsidP="00032560">
            <w:pPr>
              <w:pStyle w:val="ListParagraph"/>
              <w:numPr>
                <w:ilvl w:val="0"/>
                <w:numId w:val="3"/>
              </w:numPr>
              <w:spacing w:after="0"/>
              <w:rPr>
                <w:rFonts w:ascii="Times New Roman" w:hAnsi="Times New Roman" w:cs="Times New Roman"/>
              </w:rPr>
            </w:pPr>
            <w:r w:rsidRPr="00D8247F">
              <w:rPr>
                <w:rFonts w:ascii="Times New Roman" w:hAnsi="Times New Roman" w:cs="Times New Roman"/>
              </w:rPr>
              <w:t xml:space="preserve"> </w:t>
            </w:r>
            <w:r w:rsidR="00032560">
              <w:rPr>
                <w:rFonts w:ascii="Times New Roman" w:hAnsi="Times New Roman" w:cs="Times New Roman"/>
              </w:rPr>
              <w:t xml:space="preserve">Students completing their degree within the </w:t>
            </w:r>
            <w:r w:rsidR="00032560" w:rsidRPr="00032560">
              <w:rPr>
                <w:rFonts w:ascii="Times New Roman" w:hAnsi="Times New Roman" w:cs="Times New Roman"/>
              </w:rPr>
              <w:t>Schulich Faculty of Medicine and</w:t>
            </w:r>
            <w:r w:rsidR="00032560">
              <w:rPr>
                <w:rFonts w:ascii="Times New Roman" w:hAnsi="Times New Roman" w:cs="Times New Roman"/>
              </w:rPr>
              <w:t xml:space="preserve"> </w:t>
            </w:r>
            <w:r w:rsidR="00032560" w:rsidRPr="00032560">
              <w:rPr>
                <w:rFonts w:ascii="Times New Roman" w:hAnsi="Times New Roman" w:cs="Times New Roman"/>
              </w:rPr>
              <w:t>Dentistry at the University of Western Ontario</w:t>
            </w:r>
          </w:p>
          <w:p w14:paraId="35879FDA" w14:textId="77777777" w:rsidR="00032560" w:rsidRDefault="00032560" w:rsidP="00032560">
            <w:pPr>
              <w:pStyle w:val="ListParagraph"/>
              <w:numPr>
                <w:ilvl w:val="0"/>
                <w:numId w:val="3"/>
              </w:numPr>
              <w:spacing w:after="0"/>
              <w:rPr>
                <w:rFonts w:ascii="Times New Roman" w:hAnsi="Times New Roman" w:cs="Times New Roman"/>
              </w:rPr>
            </w:pPr>
            <w:r>
              <w:rPr>
                <w:rFonts w:ascii="Times New Roman" w:hAnsi="Times New Roman" w:cs="Times New Roman"/>
              </w:rPr>
              <w:t xml:space="preserve">Seniors from two local retirement residences </w:t>
            </w:r>
          </w:p>
          <w:p w14:paraId="4A06B384" w14:textId="57B3E040" w:rsidR="00032560" w:rsidRPr="004522E6" w:rsidRDefault="00032560" w:rsidP="00032560">
            <w:pPr>
              <w:pStyle w:val="ListParagraph"/>
              <w:numPr>
                <w:ilvl w:val="0"/>
                <w:numId w:val="3"/>
              </w:numPr>
              <w:spacing w:after="0"/>
              <w:rPr>
                <w:rFonts w:ascii="Times New Roman" w:hAnsi="Times New Roman" w:cs="Times New Roman"/>
              </w:rPr>
            </w:pPr>
            <w:r>
              <w:rPr>
                <w:rFonts w:ascii="Times New Roman" w:hAnsi="Times New Roman" w:cs="Times New Roman"/>
              </w:rPr>
              <w:t>Community-dwelling seniors were also invited to attend the event</w:t>
            </w:r>
          </w:p>
        </w:tc>
        <w:tc>
          <w:tcPr>
            <w:tcW w:w="2018" w:type="dxa"/>
            <w:shd w:val="clear" w:color="auto" w:fill="E2EFD9" w:themeFill="accent6" w:themeFillTint="33"/>
            <w:vAlign w:val="center"/>
          </w:tcPr>
          <w:p w14:paraId="19D8B66E" w14:textId="112C3E37" w:rsidR="00032560" w:rsidRDefault="00032560" w:rsidP="00107AEB">
            <w:pPr>
              <w:pStyle w:val="ListParagraph"/>
              <w:numPr>
                <w:ilvl w:val="0"/>
                <w:numId w:val="3"/>
              </w:numPr>
              <w:spacing w:after="0"/>
              <w:rPr>
                <w:rFonts w:ascii="Times New Roman" w:hAnsi="Times New Roman" w:cs="Times New Roman"/>
              </w:rPr>
            </w:pPr>
            <w:r>
              <w:rPr>
                <w:rFonts w:ascii="Times New Roman" w:hAnsi="Times New Roman" w:cs="Times New Roman"/>
              </w:rPr>
              <w:t>A total of 150 participants</w:t>
            </w:r>
          </w:p>
          <w:p w14:paraId="353A1658" w14:textId="52942EEA" w:rsidR="004522E6" w:rsidRDefault="00032560" w:rsidP="00107AEB">
            <w:pPr>
              <w:pStyle w:val="ListParagraph"/>
              <w:numPr>
                <w:ilvl w:val="0"/>
                <w:numId w:val="3"/>
              </w:numPr>
              <w:spacing w:after="0"/>
              <w:rPr>
                <w:rFonts w:ascii="Times New Roman" w:hAnsi="Times New Roman" w:cs="Times New Roman"/>
              </w:rPr>
            </w:pPr>
            <w:r>
              <w:rPr>
                <w:rFonts w:ascii="Times New Roman" w:hAnsi="Times New Roman" w:cs="Times New Roman"/>
              </w:rPr>
              <w:t xml:space="preserve">75 medical and dental students </w:t>
            </w:r>
          </w:p>
          <w:p w14:paraId="6BB16CCA" w14:textId="154CE80A" w:rsidR="00032560" w:rsidRPr="00D8247F" w:rsidRDefault="00032560" w:rsidP="00107AEB">
            <w:pPr>
              <w:pStyle w:val="ListParagraph"/>
              <w:numPr>
                <w:ilvl w:val="0"/>
                <w:numId w:val="3"/>
              </w:numPr>
              <w:spacing w:after="0"/>
              <w:rPr>
                <w:rFonts w:ascii="Times New Roman" w:hAnsi="Times New Roman" w:cs="Times New Roman"/>
              </w:rPr>
            </w:pPr>
            <w:r>
              <w:rPr>
                <w:rFonts w:ascii="Times New Roman" w:hAnsi="Times New Roman" w:cs="Times New Roman"/>
              </w:rPr>
              <w:t>75 seniors (paired with students)</w:t>
            </w:r>
          </w:p>
        </w:tc>
        <w:tc>
          <w:tcPr>
            <w:tcW w:w="2562" w:type="dxa"/>
            <w:shd w:val="clear" w:color="auto" w:fill="E2EFD9" w:themeFill="accent6" w:themeFillTint="33"/>
            <w:vAlign w:val="center"/>
          </w:tcPr>
          <w:p w14:paraId="72510A33" w14:textId="7D709663" w:rsidR="00EC44E2" w:rsidRDefault="00726596" w:rsidP="00EC44E2">
            <w:pPr>
              <w:jc w:val="center"/>
              <w:rPr>
                <w:rFonts w:ascii="Times New Roman" w:hAnsi="Times New Roman" w:cs="Times New Roman"/>
              </w:rPr>
            </w:pPr>
            <w:r>
              <w:rPr>
                <w:rFonts w:ascii="Times New Roman" w:hAnsi="Times New Roman" w:cs="Times New Roman"/>
              </w:rPr>
              <w:t>Mixed Method</w:t>
            </w:r>
            <w:r w:rsidR="00032560">
              <w:rPr>
                <w:rFonts w:ascii="Times New Roman" w:hAnsi="Times New Roman" w:cs="Times New Roman"/>
              </w:rPr>
              <w:t>:</w:t>
            </w:r>
          </w:p>
          <w:p w14:paraId="10A75F92" w14:textId="2237558B" w:rsidR="00032560" w:rsidRPr="00D26C0E" w:rsidRDefault="00032560" w:rsidP="00EC44E2">
            <w:pPr>
              <w:jc w:val="center"/>
              <w:rPr>
                <w:rFonts w:ascii="Times New Roman" w:hAnsi="Times New Roman" w:cs="Times New Roman"/>
              </w:rPr>
            </w:pPr>
            <w:r>
              <w:rPr>
                <w:rFonts w:ascii="Times New Roman" w:hAnsi="Times New Roman" w:cs="Times New Roman"/>
              </w:rPr>
              <w:t xml:space="preserve">Semi-structured </w:t>
            </w:r>
            <w:r w:rsidR="00726596">
              <w:rPr>
                <w:rFonts w:ascii="Times New Roman" w:hAnsi="Times New Roman" w:cs="Times New Roman"/>
              </w:rPr>
              <w:t>i</w:t>
            </w:r>
            <w:r>
              <w:rPr>
                <w:rFonts w:ascii="Times New Roman" w:hAnsi="Times New Roman" w:cs="Times New Roman"/>
              </w:rPr>
              <w:t>nterviews and surveys (pre</w:t>
            </w:r>
            <w:r w:rsidR="00726596">
              <w:rPr>
                <w:rFonts w:ascii="Times New Roman" w:hAnsi="Times New Roman" w:cs="Times New Roman"/>
              </w:rPr>
              <w:t>-</w:t>
            </w:r>
            <w:r>
              <w:rPr>
                <w:rFonts w:ascii="Times New Roman" w:hAnsi="Times New Roman" w:cs="Times New Roman"/>
              </w:rPr>
              <w:t xml:space="preserve"> and post</w:t>
            </w:r>
            <w:r w:rsidR="00726596">
              <w:rPr>
                <w:rFonts w:ascii="Times New Roman" w:hAnsi="Times New Roman" w:cs="Times New Roman"/>
              </w:rPr>
              <w:t>-</w:t>
            </w:r>
            <w:r>
              <w:rPr>
                <w:rFonts w:ascii="Times New Roman" w:hAnsi="Times New Roman" w:cs="Times New Roman"/>
              </w:rPr>
              <w:t>)</w:t>
            </w:r>
          </w:p>
        </w:tc>
        <w:tc>
          <w:tcPr>
            <w:tcW w:w="4157" w:type="dxa"/>
            <w:shd w:val="clear" w:color="auto" w:fill="E2EFD9" w:themeFill="accent6" w:themeFillTint="33"/>
            <w:vAlign w:val="center"/>
          </w:tcPr>
          <w:p w14:paraId="67FBB2F0" w14:textId="77777777" w:rsidR="00726596" w:rsidRDefault="00EC44E2" w:rsidP="00726596">
            <w:pPr>
              <w:pStyle w:val="ListParagraph"/>
              <w:numPr>
                <w:ilvl w:val="0"/>
                <w:numId w:val="4"/>
              </w:numPr>
              <w:spacing w:after="0"/>
              <w:rPr>
                <w:rFonts w:ascii="Times New Roman" w:hAnsi="Times New Roman" w:cs="Times New Roman"/>
              </w:rPr>
            </w:pPr>
            <w:r>
              <w:rPr>
                <w:rFonts w:ascii="Times New Roman" w:hAnsi="Times New Roman" w:cs="Times New Roman"/>
              </w:rPr>
              <w:t xml:space="preserve"> </w:t>
            </w:r>
            <w:r w:rsidR="00726596">
              <w:rPr>
                <w:rFonts w:ascii="Times New Roman" w:hAnsi="Times New Roman" w:cs="Times New Roman"/>
              </w:rPr>
              <w:t>No statistically significant changes were identified between pre- and post- event for seniors or students regarding quantitative measures</w:t>
            </w:r>
          </w:p>
          <w:p w14:paraId="527C34EC" w14:textId="77777777" w:rsidR="00726596" w:rsidRDefault="00726596" w:rsidP="00726596">
            <w:pPr>
              <w:pStyle w:val="ListParagraph"/>
              <w:numPr>
                <w:ilvl w:val="0"/>
                <w:numId w:val="4"/>
              </w:numPr>
              <w:spacing w:after="0"/>
              <w:rPr>
                <w:rFonts w:ascii="Times New Roman" w:hAnsi="Times New Roman" w:cs="Times New Roman"/>
              </w:rPr>
            </w:pPr>
            <w:r>
              <w:rPr>
                <w:rFonts w:ascii="Times New Roman" w:hAnsi="Times New Roman" w:cs="Times New Roman"/>
              </w:rPr>
              <w:t>Qualitative analysis displayed positive perception of the event</w:t>
            </w:r>
          </w:p>
          <w:p w14:paraId="20121F29" w14:textId="237F9FF3" w:rsidR="00726596" w:rsidRPr="00726596" w:rsidRDefault="00726596" w:rsidP="00726596">
            <w:pPr>
              <w:pStyle w:val="ListParagraph"/>
              <w:numPr>
                <w:ilvl w:val="0"/>
                <w:numId w:val="4"/>
              </w:numPr>
              <w:spacing w:after="0"/>
              <w:rPr>
                <w:rFonts w:ascii="Times New Roman" w:hAnsi="Times New Roman" w:cs="Times New Roman"/>
              </w:rPr>
            </w:pPr>
            <w:r>
              <w:rPr>
                <w:rFonts w:ascii="Times New Roman" w:hAnsi="Times New Roman" w:cs="Times New Roman"/>
              </w:rPr>
              <w:t xml:space="preserve">A theme of fellowship between the generations was identified </w:t>
            </w:r>
          </w:p>
        </w:tc>
        <w:tc>
          <w:tcPr>
            <w:tcW w:w="2520" w:type="dxa"/>
            <w:shd w:val="clear" w:color="auto" w:fill="E2EFD9" w:themeFill="accent6" w:themeFillTint="33"/>
            <w:vAlign w:val="center"/>
          </w:tcPr>
          <w:p w14:paraId="17BD9688" w14:textId="77777777" w:rsidR="00726596" w:rsidRDefault="00726596" w:rsidP="00726596">
            <w:pPr>
              <w:pStyle w:val="ListParagraph"/>
              <w:numPr>
                <w:ilvl w:val="0"/>
                <w:numId w:val="4"/>
              </w:numPr>
              <w:spacing w:after="0"/>
              <w:rPr>
                <w:rFonts w:ascii="Times New Roman" w:hAnsi="Times New Roman" w:cs="Times New Roman"/>
              </w:rPr>
            </w:pPr>
            <w:r>
              <w:rPr>
                <w:rFonts w:ascii="Times New Roman" w:hAnsi="Times New Roman" w:cs="Times New Roman"/>
              </w:rPr>
              <w:t xml:space="preserve">Presurvey completion differed among seniors from the local retirement residents (interview format) compared to the community-dwelling seniors (self-administration) </w:t>
            </w:r>
          </w:p>
          <w:p w14:paraId="280F54DB" w14:textId="37DFAB84" w:rsidR="00AE30C0" w:rsidRPr="00AE30C0" w:rsidRDefault="00AE30C0" w:rsidP="00AE30C0">
            <w:pPr>
              <w:pStyle w:val="ListParagraph"/>
              <w:numPr>
                <w:ilvl w:val="0"/>
                <w:numId w:val="4"/>
              </w:numPr>
              <w:spacing w:after="0"/>
              <w:rPr>
                <w:rFonts w:ascii="Times New Roman" w:hAnsi="Times New Roman" w:cs="Times New Roman"/>
              </w:rPr>
            </w:pPr>
            <w:r>
              <w:rPr>
                <w:rFonts w:ascii="Times New Roman" w:hAnsi="Times New Roman" w:cs="Times New Roman"/>
              </w:rPr>
              <w:t>Quantitative results could have been impacted by the short duration of event</w:t>
            </w:r>
          </w:p>
        </w:tc>
        <w:tc>
          <w:tcPr>
            <w:tcW w:w="3150" w:type="dxa"/>
            <w:shd w:val="clear" w:color="auto" w:fill="E2EFD9" w:themeFill="accent6" w:themeFillTint="33"/>
            <w:vAlign w:val="center"/>
          </w:tcPr>
          <w:p w14:paraId="2ECF7F85" w14:textId="1C615FB1" w:rsidR="00EC44E2" w:rsidRPr="00592618" w:rsidRDefault="00AE30C0"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Even though no significant quantitative analyses were identified, this event provided an opportunity for multiple generations to come together for students to better understand first-hand what skills and attitudes are essential when caring for an aging patient, translating into an enjoyable and valuable experience for all </w:t>
            </w:r>
          </w:p>
        </w:tc>
      </w:tr>
      <w:tr w:rsidR="00DC0913" w:rsidRPr="00D26C0E" w14:paraId="595A01F7" w14:textId="77777777" w:rsidTr="00DC0913">
        <w:trPr>
          <w:jc w:val="center"/>
        </w:trPr>
        <w:tc>
          <w:tcPr>
            <w:tcW w:w="2159" w:type="dxa"/>
            <w:shd w:val="clear" w:color="auto" w:fill="E2EFD9" w:themeFill="accent6" w:themeFillTint="33"/>
            <w:vAlign w:val="center"/>
          </w:tcPr>
          <w:p w14:paraId="02991A67" w14:textId="4D991DC2" w:rsidR="00EC44E2" w:rsidRPr="003E5A38" w:rsidRDefault="000276C1" w:rsidP="000276C1">
            <w:pPr>
              <w:rPr>
                <w:rFonts w:ascii="Times New Roman" w:hAnsi="Times New Roman" w:cs="Times New Roman"/>
              </w:rPr>
            </w:pPr>
            <w:bookmarkStart w:id="15" w:name="_Hlk57290736"/>
            <w:bookmarkStart w:id="16" w:name="_Hlk57118265"/>
            <w:r w:rsidRPr="000276C1">
              <w:rPr>
                <w:rFonts w:ascii="Times New Roman" w:hAnsi="Times New Roman" w:cs="Times New Roman"/>
              </w:rPr>
              <w:t>Jarrot</w:t>
            </w:r>
            <w:r>
              <w:rPr>
                <w:rFonts w:ascii="Times New Roman" w:hAnsi="Times New Roman" w:cs="Times New Roman"/>
              </w:rPr>
              <w:t xml:space="preserve">t, </w:t>
            </w:r>
            <w:r w:rsidRPr="000276C1">
              <w:rPr>
                <w:rFonts w:ascii="Times New Roman" w:hAnsi="Times New Roman" w:cs="Times New Roman"/>
              </w:rPr>
              <w:t>Smit</w:t>
            </w:r>
            <w:r>
              <w:rPr>
                <w:rFonts w:ascii="Times New Roman" w:hAnsi="Times New Roman" w:cs="Times New Roman"/>
              </w:rPr>
              <w:t xml:space="preserve">h, &amp; </w:t>
            </w:r>
            <w:r w:rsidRPr="000276C1">
              <w:rPr>
                <w:rFonts w:ascii="Times New Roman" w:hAnsi="Times New Roman" w:cs="Times New Roman"/>
              </w:rPr>
              <w:t>Weintraub</w:t>
            </w:r>
            <w:r>
              <w:rPr>
                <w:rFonts w:ascii="Times New Roman" w:hAnsi="Times New Roman" w:cs="Times New Roman"/>
              </w:rPr>
              <w:t xml:space="preserve"> (2008</w:t>
            </w:r>
            <w:bookmarkEnd w:id="15"/>
            <w:r>
              <w:rPr>
                <w:rFonts w:ascii="Times New Roman" w:hAnsi="Times New Roman" w:cs="Times New Roman"/>
              </w:rPr>
              <w:t>)</w:t>
            </w:r>
            <w:bookmarkEnd w:id="16"/>
          </w:p>
        </w:tc>
        <w:tc>
          <w:tcPr>
            <w:tcW w:w="1663" w:type="dxa"/>
            <w:shd w:val="clear" w:color="auto" w:fill="E2EFD9" w:themeFill="accent6" w:themeFillTint="33"/>
            <w:vAlign w:val="center"/>
          </w:tcPr>
          <w:p w14:paraId="46968FCC" w14:textId="39517844" w:rsidR="00EC44E2" w:rsidRPr="003E5A38" w:rsidRDefault="000276C1" w:rsidP="00EC44E2">
            <w:pPr>
              <w:jc w:val="center"/>
              <w:rPr>
                <w:rFonts w:ascii="Times New Roman" w:hAnsi="Times New Roman" w:cs="Times New Roman"/>
              </w:rPr>
            </w:pPr>
            <w:r w:rsidRPr="000276C1">
              <w:rPr>
                <w:rFonts w:ascii="Times New Roman" w:hAnsi="Times New Roman" w:cs="Times New Roman"/>
              </w:rPr>
              <w:t>Virginia</w:t>
            </w:r>
            <w:r>
              <w:rPr>
                <w:rFonts w:ascii="Times New Roman" w:hAnsi="Times New Roman" w:cs="Times New Roman"/>
              </w:rPr>
              <w:t xml:space="preserve">, United States </w:t>
            </w:r>
          </w:p>
        </w:tc>
        <w:tc>
          <w:tcPr>
            <w:tcW w:w="2500" w:type="dxa"/>
            <w:shd w:val="clear" w:color="auto" w:fill="E2EFD9" w:themeFill="accent6" w:themeFillTint="33"/>
            <w:vAlign w:val="center"/>
          </w:tcPr>
          <w:p w14:paraId="33237C1D" w14:textId="380C9117" w:rsidR="00D3605A" w:rsidRPr="003E5A38" w:rsidRDefault="000276C1" w:rsidP="000276C1">
            <w:pPr>
              <w:pStyle w:val="ListParagraph"/>
              <w:numPr>
                <w:ilvl w:val="0"/>
                <w:numId w:val="3"/>
              </w:numPr>
              <w:spacing w:after="0"/>
              <w:rPr>
                <w:rFonts w:ascii="Times New Roman" w:hAnsi="Times New Roman" w:cs="Times New Roman"/>
              </w:rPr>
            </w:pPr>
            <w:r>
              <w:rPr>
                <w:rFonts w:ascii="Times New Roman" w:hAnsi="Times New Roman" w:cs="Times New Roman"/>
              </w:rPr>
              <w:t xml:space="preserve">To work towards closing the gap of evaluation tools regarding intergenerational programming via </w:t>
            </w:r>
            <w:r w:rsidR="006D55D0">
              <w:rPr>
                <w:rFonts w:ascii="Times New Roman" w:hAnsi="Times New Roman" w:cs="Times New Roman"/>
              </w:rPr>
              <w:t xml:space="preserve">refinement of </w:t>
            </w:r>
            <w:r>
              <w:rPr>
                <w:rFonts w:ascii="Times New Roman" w:hAnsi="Times New Roman" w:cs="Times New Roman"/>
              </w:rPr>
              <w:t>the Intergenerational Observational Scale</w:t>
            </w:r>
            <w:r w:rsidR="007403B1">
              <w:rPr>
                <w:rFonts w:ascii="Times New Roman" w:hAnsi="Times New Roman" w:cs="Times New Roman"/>
              </w:rPr>
              <w:t xml:space="preserve"> (IOS)</w:t>
            </w:r>
            <w:r>
              <w:rPr>
                <w:rFonts w:ascii="Times New Roman" w:hAnsi="Times New Roman" w:cs="Times New Roman"/>
              </w:rPr>
              <w:t xml:space="preserve"> to measure the effects of social interaction among you</w:t>
            </w:r>
            <w:r w:rsidR="007403B1">
              <w:rPr>
                <w:rFonts w:ascii="Times New Roman" w:hAnsi="Times New Roman" w:cs="Times New Roman"/>
              </w:rPr>
              <w:t>ng children</w:t>
            </w:r>
            <w:r>
              <w:rPr>
                <w:rFonts w:ascii="Times New Roman" w:hAnsi="Times New Roman" w:cs="Times New Roman"/>
              </w:rPr>
              <w:t xml:space="preserve"> and </w:t>
            </w:r>
            <w:r w:rsidR="007403B1">
              <w:rPr>
                <w:rFonts w:ascii="Times New Roman" w:hAnsi="Times New Roman" w:cs="Times New Roman"/>
              </w:rPr>
              <w:t xml:space="preserve">compromised </w:t>
            </w:r>
            <w:r>
              <w:rPr>
                <w:rFonts w:ascii="Times New Roman" w:hAnsi="Times New Roman" w:cs="Times New Roman"/>
              </w:rPr>
              <w:t>older adults</w:t>
            </w:r>
          </w:p>
        </w:tc>
        <w:tc>
          <w:tcPr>
            <w:tcW w:w="1946" w:type="dxa"/>
            <w:shd w:val="clear" w:color="auto" w:fill="E2EFD9" w:themeFill="accent6" w:themeFillTint="33"/>
            <w:vAlign w:val="center"/>
          </w:tcPr>
          <w:p w14:paraId="534960ED" w14:textId="77777777" w:rsidR="00EC44E2" w:rsidRDefault="006D55D0"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Adults are part of the </w:t>
            </w:r>
            <w:r w:rsidRPr="006D55D0">
              <w:rPr>
                <w:rFonts w:ascii="Times New Roman" w:hAnsi="Times New Roman" w:cs="Times New Roman"/>
              </w:rPr>
              <w:t>Adult Day Services</w:t>
            </w:r>
          </w:p>
          <w:p w14:paraId="34B3EE8D" w14:textId="77777777" w:rsidR="006D55D0" w:rsidRDefault="006D55D0" w:rsidP="006D55D0">
            <w:pPr>
              <w:pStyle w:val="ListParagraph"/>
              <w:numPr>
                <w:ilvl w:val="0"/>
                <w:numId w:val="3"/>
              </w:numPr>
              <w:rPr>
                <w:rFonts w:ascii="Times New Roman" w:hAnsi="Times New Roman" w:cs="Times New Roman"/>
              </w:rPr>
            </w:pPr>
            <w:r>
              <w:rPr>
                <w:rFonts w:ascii="Times New Roman" w:hAnsi="Times New Roman" w:cs="Times New Roman"/>
              </w:rPr>
              <w:t xml:space="preserve">Children are part of </w:t>
            </w:r>
            <w:r w:rsidRPr="006D55D0">
              <w:rPr>
                <w:rFonts w:ascii="Times New Roman" w:hAnsi="Times New Roman" w:cs="Times New Roman"/>
              </w:rPr>
              <w:t>the Child Development Center for</w:t>
            </w:r>
            <w:r>
              <w:rPr>
                <w:rFonts w:ascii="Times New Roman" w:hAnsi="Times New Roman" w:cs="Times New Roman"/>
              </w:rPr>
              <w:t xml:space="preserve"> </w:t>
            </w:r>
            <w:r w:rsidRPr="006D55D0">
              <w:rPr>
                <w:rFonts w:ascii="Times New Roman" w:hAnsi="Times New Roman" w:cs="Times New Roman"/>
              </w:rPr>
              <w:t>Learning and Research</w:t>
            </w:r>
          </w:p>
          <w:p w14:paraId="5E1C61C5" w14:textId="637920FB" w:rsidR="006D55D0" w:rsidRPr="006D55D0" w:rsidRDefault="006D55D0" w:rsidP="006D55D0">
            <w:pPr>
              <w:pStyle w:val="ListParagraph"/>
              <w:numPr>
                <w:ilvl w:val="0"/>
                <w:numId w:val="3"/>
              </w:numPr>
              <w:rPr>
                <w:rFonts w:ascii="Times New Roman" w:hAnsi="Times New Roman" w:cs="Times New Roman"/>
              </w:rPr>
            </w:pPr>
            <w:r>
              <w:rPr>
                <w:rFonts w:ascii="Times New Roman" w:hAnsi="Times New Roman" w:cs="Times New Roman"/>
              </w:rPr>
              <w:t xml:space="preserve">Adults and children live in Virginia </w:t>
            </w:r>
          </w:p>
        </w:tc>
        <w:tc>
          <w:tcPr>
            <w:tcW w:w="2018" w:type="dxa"/>
            <w:shd w:val="clear" w:color="auto" w:fill="E2EFD9" w:themeFill="accent6" w:themeFillTint="33"/>
            <w:vAlign w:val="center"/>
          </w:tcPr>
          <w:p w14:paraId="69BB276E" w14:textId="77777777" w:rsidR="00EC44E2" w:rsidRDefault="000276C1" w:rsidP="000276C1">
            <w:pPr>
              <w:pStyle w:val="ListParagraph"/>
              <w:numPr>
                <w:ilvl w:val="0"/>
                <w:numId w:val="3"/>
              </w:numPr>
              <w:rPr>
                <w:rFonts w:ascii="Times New Roman" w:hAnsi="Times New Roman" w:cs="Times New Roman"/>
              </w:rPr>
            </w:pPr>
            <w:r w:rsidRPr="000276C1">
              <w:rPr>
                <w:rFonts w:ascii="Times New Roman" w:hAnsi="Times New Roman" w:cs="Times New Roman"/>
              </w:rPr>
              <w:t>15 adults (50+ years old) with cognitiv</w:t>
            </w:r>
            <w:r>
              <w:rPr>
                <w:rFonts w:ascii="Times New Roman" w:hAnsi="Times New Roman" w:cs="Times New Roman"/>
              </w:rPr>
              <w:t xml:space="preserve">e </w:t>
            </w:r>
            <w:r w:rsidRPr="000276C1">
              <w:rPr>
                <w:rFonts w:ascii="Times New Roman" w:hAnsi="Times New Roman" w:cs="Times New Roman"/>
              </w:rPr>
              <w:t>and/or physical impairments</w:t>
            </w:r>
          </w:p>
          <w:p w14:paraId="01DF9E22" w14:textId="70131C9B" w:rsidR="000276C1" w:rsidRPr="000276C1" w:rsidRDefault="000276C1" w:rsidP="000276C1">
            <w:pPr>
              <w:pStyle w:val="ListParagraph"/>
              <w:numPr>
                <w:ilvl w:val="0"/>
                <w:numId w:val="3"/>
              </w:numPr>
              <w:rPr>
                <w:rFonts w:ascii="Times New Roman" w:hAnsi="Times New Roman" w:cs="Times New Roman"/>
              </w:rPr>
            </w:pPr>
            <w:r>
              <w:rPr>
                <w:rFonts w:ascii="Times New Roman" w:hAnsi="Times New Roman" w:cs="Times New Roman"/>
              </w:rPr>
              <w:t>41 children (15 months to 5 year)</w:t>
            </w:r>
          </w:p>
        </w:tc>
        <w:tc>
          <w:tcPr>
            <w:tcW w:w="2562" w:type="dxa"/>
            <w:shd w:val="clear" w:color="auto" w:fill="E2EFD9" w:themeFill="accent6" w:themeFillTint="33"/>
            <w:vAlign w:val="center"/>
          </w:tcPr>
          <w:p w14:paraId="7233B70E" w14:textId="643DE05C" w:rsidR="007403B1" w:rsidRDefault="007403B1" w:rsidP="00EC44E2">
            <w:pPr>
              <w:jc w:val="center"/>
              <w:rPr>
                <w:rFonts w:ascii="Times New Roman" w:hAnsi="Times New Roman" w:cs="Times New Roman"/>
              </w:rPr>
            </w:pPr>
            <w:r>
              <w:rPr>
                <w:rFonts w:ascii="Times New Roman" w:hAnsi="Times New Roman" w:cs="Times New Roman"/>
              </w:rPr>
              <w:t>Mixed Methods:</w:t>
            </w:r>
          </w:p>
          <w:p w14:paraId="7AC2307A" w14:textId="5E5F0D34" w:rsidR="00EC44E2" w:rsidRPr="003E5A38" w:rsidRDefault="006D55D0" w:rsidP="00EC44E2">
            <w:pPr>
              <w:jc w:val="center"/>
              <w:rPr>
                <w:rFonts w:ascii="Times New Roman" w:hAnsi="Times New Roman" w:cs="Times New Roman"/>
              </w:rPr>
            </w:pPr>
            <w:r>
              <w:rPr>
                <w:rFonts w:ascii="Times New Roman" w:hAnsi="Times New Roman" w:cs="Times New Roman"/>
              </w:rPr>
              <w:t>Holistic observation</w:t>
            </w:r>
            <w:r w:rsidR="007403B1">
              <w:rPr>
                <w:rFonts w:ascii="Times New Roman" w:hAnsi="Times New Roman" w:cs="Times New Roman"/>
              </w:rPr>
              <w:t>, s</w:t>
            </w:r>
            <w:r w:rsidR="00491D34">
              <w:rPr>
                <w:rFonts w:ascii="Times New Roman" w:hAnsi="Times New Roman" w:cs="Times New Roman"/>
              </w:rPr>
              <w:t>tatistical analysis</w:t>
            </w:r>
          </w:p>
        </w:tc>
        <w:tc>
          <w:tcPr>
            <w:tcW w:w="4157" w:type="dxa"/>
            <w:shd w:val="clear" w:color="auto" w:fill="E2EFD9" w:themeFill="accent6" w:themeFillTint="33"/>
            <w:vAlign w:val="center"/>
          </w:tcPr>
          <w:p w14:paraId="4BDD9812" w14:textId="77777777" w:rsidR="00EC44E2" w:rsidRDefault="006D55D0"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Modified the scale of observations to meet the typical range of intergeneration programs </w:t>
            </w:r>
          </w:p>
          <w:p w14:paraId="3CB98942" w14:textId="10A4A426" w:rsidR="006D55D0" w:rsidRPr="003E5A38" w:rsidRDefault="006D55D0" w:rsidP="00EC44E2">
            <w:pPr>
              <w:pStyle w:val="ListParagraph"/>
              <w:numPr>
                <w:ilvl w:val="0"/>
                <w:numId w:val="4"/>
              </w:numPr>
              <w:spacing w:after="0"/>
              <w:rPr>
                <w:rFonts w:ascii="Times New Roman" w:hAnsi="Times New Roman" w:cs="Times New Roman"/>
              </w:rPr>
            </w:pPr>
            <w:r>
              <w:rPr>
                <w:rFonts w:ascii="Times New Roman" w:hAnsi="Times New Roman" w:cs="Times New Roman"/>
              </w:rPr>
              <w:t>Established interrater reliability when developing a system for training individuals how to use the scale</w:t>
            </w:r>
          </w:p>
        </w:tc>
        <w:tc>
          <w:tcPr>
            <w:tcW w:w="2520" w:type="dxa"/>
            <w:shd w:val="clear" w:color="auto" w:fill="E2EFD9" w:themeFill="accent6" w:themeFillTint="33"/>
            <w:vAlign w:val="center"/>
          </w:tcPr>
          <w:p w14:paraId="500089BC" w14:textId="77777777" w:rsidR="00EC44E2" w:rsidRDefault="006D55D0" w:rsidP="00F74F4D">
            <w:pPr>
              <w:pStyle w:val="ListParagraph"/>
              <w:numPr>
                <w:ilvl w:val="0"/>
                <w:numId w:val="4"/>
              </w:numPr>
              <w:rPr>
                <w:rFonts w:ascii="Times New Roman" w:hAnsi="Times New Roman" w:cs="Times New Roman"/>
              </w:rPr>
            </w:pPr>
            <w:r>
              <w:rPr>
                <w:rFonts w:ascii="Times New Roman" w:hAnsi="Times New Roman" w:cs="Times New Roman"/>
              </w:rPr>
              <w:t xml:space="preserve">The generalizability of the scale </w:t>
            </w:r>
            <w:r w:rsidR="007403B1">
              <w:rPr>
                <w:rFonts w:ascii="Times New Roman" w:hAnsi="Times New Roman" w:cs="Times New Roman"/>
              </w:rPr>
              <w:t>is questionable as it has only been tested in one situation</w:t>
            </w:r>
          </w:p>
          <w:p w14:paraId="6FEBE15C" w14:textId="77777777" w:rsidR="007403B1" w:rsidRDefault="007403B1" w:rsidP="00F74F4D">
            <w:pPr>
              <w:pStyle w:val="ListParagraph"/>
              <w:numPr>
                <w:ilvl w:val="0"/>
                <w:numId w:val="4"/>
              </w:numPr>
              <w:rPr>
                <w:rFonts w:ascii="Times New Roman" w:hAnsi="Times New Roman" w:cs="Times New Roman"/>
              </w:rPr>
            </w:pPr>
            <w:r>
              <w:rPr>
                <w:rFonts w:ascii="Times New Roman" w:hAnsi="Times New Roman" w:cs="Times New Roman"/>
              </w:rPr>
              <w:t>The test is not yet to be deemed valid; therefore, further testing will have to occur</w:t>
            </w:r>
          </w:p>
          <w:p w14:paraId="1677C0D2" w14:textId="6ACEC291" w:rsidR="007403B1" w:rsidRPr="003E5A38" w:rsidRDefault="007403B1" w:rsidP="00F74F4D">
            <w:pPr>
              <w:pStyle w:val="ListParagraph"/>
              <w:numPr>
                <w:ilvl w:val="0"/>
                <w:numId w:val="4"/>
              </w:numPr>
              <w:rPr>
                <w:rFonts w:ascii="Times New Roman" w:hAnsi="Times New Roman" w:cs="Times New Roman"/>
              </w:rPr>
            </w:pPr>
            <w:r>
              <w:rPr>
                <w:rFonts w:ascii="Times New Roman" w:hAnsi="Times New Roman" w:cs="Times New Roman"/>
              </w:rPr>
              <w:t>This study only looked at young children and frail older adults; therefore, more testing needs to be done pertaining to older children and</w:t>
            </w:r>
            <w:r w:rsidR="000A0B3C">
              <w:rPr>
                <w:rFonts w:ascii="Times New Roman" w:hAnsi="Times New Roman" w:cs="Times New Roman"/>
              </w:rPr>
              <w:t xml:space="preserve"> well</w:t>
            </w:r>
            <w:r>
              <w:rPr>
                <w:rFonts w:ascii="Times New Roman" w:hAnsi="Times New Roman" w:cs="Times New Roman"/>
              </w:rPr>
              <w:t xml:space="preserve"> older adults</w:t>
            </w:r>
          </w:p>
        </w:tc>
        <w:tc>
          <w:tcPr>
            <w:tcW w:w="3150" w:type="dxa"/>
            <w:shd w:val="clear" w:color="auto" w:fill="E2EFD9" w:themeFill="accent6" w:themeFillTint="33"/>
            <w:vAlign w:val="center"/>
          </w:tcPr>
          <w:p w14:paraId="0B2D065E" w14:textId="3F19CB8A" w:rsidR="006D55D0" w:rsidRPr="007403B1" w:rsidRDefault="007403B1" w:rsidP="007403B1">
            <w:pPr>
              <w:pStyle w:val="ListParagraph"/>
              <w:numPr>
                <w:ilvl w:val="0"/>
                <w:numId w:val="4"/>
              </w:numPr>
              <w:rPr>
                <w:rFonts w:ascii="Times New Roman" w:hAnsi="Times New Roman" w:cs="Times New Roman"/>
              </w:rPr>
            </w:pPr>
            <w:bookmarkStart w:id="17" w:name="_Hlk57290726"/>
            <w:r>
              <w:rPr>
                <w:rFonts w:ascii="Times New Roman" w:hAnsi="Times New Roman" w:cs="Times New Roman"/>
              </w:rPr>
              <w:t>This study expanded on the ISO to create a s</w:t>
            </w:r>
            <w:r w:rsidR="006D55D0">
              <w:rPr>
                <w:rFonts w:ascii="Times New Roman" w:hAnsi="Times New Roman" w:cs="Times New Roman"/>
              </w:rPr>
              <w:t xml:space="preserve">tandardized scale </w:t>
            </w:r>
            <w:r>
              <w:rPr>
                <w:rFonts w:ascii="Times New Roman" w:hAnsi="Times New Roman" w:cs="Times New Roman"/>
              </w:rPr>
              <w:t>to measure behaviour and affective outcomes of both older adults and children who participate in intergenerational programs, while incorporating theory and achieving interrater reliability, which is pivotal as evaluation of intergenerational programs is lacking</w:t>
            </w:r>
            <w:bookmarkEnd w:id="17"/>
          </w:p>
        </w:tc>
      </w:tr>
      <w:tr w:rsidR="00DC0913" w:rsidRPr="00D26C0E" w14:paraId="3A5A8E06" w14:textId="77777777" w:rsidTr="00DC0913">
        <w:trPr>
          <w:jc w:val="center"/>
        </w:trPr>
        <w:tc>
          <w:tcPr>
            <w:tcW w:w="2159" w:type="dxa"/>
            <w:shd w:val="clear" w:color="auto" w:fill="E2EFD9" w:themeFill="accent6" w:themeFillTint="33"/>
            <w:vAlign w:val="center"/>
          </w:tcPr>
          <w:p w14:paraId="6D0A34F3" w14:textId="1534530D" w:rsidR="00EC44E2" w:rsidRPr="003E5A38" w:rsidRDefault="00B00F80" w:rsidP="00EC44E2">
            <w:pPr>
              <w:rPr>
                <w:rFonts w:ascii="Times New Roman" w:eastAsia="Times New Roman" w:hAnsi="Times New Roman" w:cs="Times New Roman"/>
              </w:rPr>
            </w:pPr>
            <w:bookmarkStart w:id="18" w:name="_Hlk57290822"/>
            <w:r w:rsidRPr="00B00F80">
              <w:rPr>
                <w:rFonts w:ascii="Times New Roman" w:eastAsia="Times New Roman" w:hAnsi="Times New Roman" w:cs="Times New Roman"/>
              </w:rPr>
              <w:t>Babcock, Malone</w:t>
            </w:r>
            <w:r w:rsidR="00270258">
              <w:rPr>
                <w:rFonts w:ascii="Times New Roman" w:eastAsia="Times New Roman" w:hAnsi="Times New Roman" w:cs="Times New Roman"/>
              </w:rPr>
              <w:t>b</w:t>
            </w:r>
            <w:r w:rsidRPr="00B00F80">
              <w:rPr>
                <w:rFonts w:ascii="Times New Roman" w:eastAsia="Times New Roman" w:hAnsi="Times New Roman" w:cs="Times New Roman"/>
              </w:rPr>
              <w:t>each</w:t>
            </w:r>
            <w:r>
              <w:rPr>
                <w:rFonts w:ascii="Times New Roman" w:eastAsia="Times New Roman" w:hAnsi="Times New Roman" w:cs="Times New Roman"/>
              </w:rPr>
              <w:t>,</w:t>
            </w:r>
            <w:r w:rsidRPr="00B00F80">
              <w:rPr>
                <w:rFonts w:ascii="Times New Roman" w:eastAsia="Times New Roman" w:hAnsi="Times New Roman" w:cs="Times New Roman"/>
              </w:rPr>
              <w:t xml:space="preserve"> &amp; Salomon</w:t>
            </w:r>
            <w:r>
              <w:rPr>
                <w:rFonts w:ascii="Times New Roman" w:eastAsia="Times New Roman" w:hAnsi="Times New Roman" w:cs="Times New Roman"/>
              </w:rPr>
              <w:t xml:space="preserve"> (2017)</w:t>
            </w:r>
            <w:bookmarkEnd w:id="18"/>
          </w:p>
        </w:tc>
        <w:tc>
          <w:tcPr>
            <w:tcW w:w="1663" w:type="dxa"/>
            <w:shd w:val="clear" w:color="auto" w:fill="E2EFD9" w:themeFill="accent6" w:themeFillTint="33"/>
            <w:vAlign w:val="center"/>
          </w:tcPr>
          <w:p w14:paraId="3B9E2E69" w14:textId="64505506" w:rsidR="00EC44E2" w:rsidRPr="003E5A38" w:rsidRDefault="00C3541F" w:rsidP="00EC44E2">
            <w:pPr>
              <w:jc w:val="center"/>
              <w:rPr>
                <w:rFonts w:ascii="Times New Roman" w:hAnsi="Times New Roman" w:cs="Times New Roman"/>
              </w:rPr>
            </w:pPr>
            <w:r w:rsidRPr="00C3541F">
              <w:rPr>
                <w:rFonts w:ascii="Times New Roman" w:hAnsi="Times New Roman" w:cs="Times New Roman"/>
              </w:rPr>
              <w:t>Massachusetts</w:t>
            </w:r>
            <w:r>
              <w:rPr>
                <w:rFonts w:ascii="Times New Roman" w:hAnsi="Times New Roman" w:cs="Times New Roman"/>
              </w:rPr>
              <w:t>, United States</w:t>
            </w:r>
          </w:p>
        </w:tc>
        <w:tc>
          <w:tcPr>
            <w:tcW w:w="2500" w:type="dxa"/>
            <w:shd w:val="clear" w:color="auto" w:fill="E2EFD9" w:themeFill="accent6" w:themeFillTint="33"/>
            <w:vAlign w:val="center"/>
          </w:tcPr>
          <w:p w14:paraId="3E674DC8" w14:textId="056E8173" w:rsidR="00EC44E2" w:rsidRPr="003E5A38" w:rsidRDefault="00995962" w:rsidP="00EC44E2">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t xml:space="preserve">To evaluate Bridges Together intergenerational </w:t>
            </w:r>
            <w:r>
              <w:rPr>
                <w:rFonts w:ascii="Times New Roman" w:eastAsia="Times New Roman" w:hAnsi="Times New Roman" w:cs="Times New Roman"/>
              </w:rPr>
              <w:lastRenderedPageBreak/>
              <w:t>program via quantitative and qualitative methods to assess the attitudes of children pertaining to older adults</w:t>
            </w:r>
          </w:p>
        </w:tc>
        <w:tc>
          <w:tcPr>
            <w:tcW w:w="1946" w:type="dxa"/>
            <w:shd w:val="clear" w:color="auto" w:fill="E2EFD9" w:themeFill="accent6" w:themeFillTint="33"/>
            <w:vAlign w:val="center"/>
          </w:tcPr>
          <w:p w14:paraId="2BE6B272" w14:textId="5B346516" w:rsidR="00C3541F" w:rsidRDefault="00C3541F"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Parents of children must </w:t>
            </w:r>
            <w:r>
              <w:rPr>
                <w:rFonts w:ascii="Times New Roman" w:eastAsia="Times New Roman" w:hAnsi="Times New Roman" w:cs="Times New Roman"/>
                <w:lang w:val="en-CA"/>
              </w:rPr>
              <w:lastRenderedPageBreak/>
              <w:t>complete the consent form</w:t>
            </w:r>
          </w:p>
          <w:p w14:paraId="0416DBB5" w14:textId="51299025" w:rsidR="00C3541F" w:rsidRDefault="00C3541F"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Children were given an assent form</w:t>
            </w:r>
          </w:p>
          <w:p w14:paraId="232B3FD2" w14:textId="626DDDE6" w:rsidR="00EC44E2" w:rsidRDefault="00995962"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Children must be enrolled in the Bridges Together program </w:t>
            </w:r>
          </w:p>
          <w:p w14:paraId="6DE96BA2" w14:textId="77777777" w:rsidR="00995962" w:rsidRDefault="00995962" w:rsidP="0099596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At least 11 years of age</w:t>
            </w:r>
          </w:p>
          <w:p w14:paraId="69A8A30E" w14:textId="0EFB86C5" w:rsidR="00C3541F" w:rsidRPr="00995962" w:rsidRDefault="00C3541F" w:rsidP="0099596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Researchers worked with school officials to select older adults to volunteer</w:t>
            </w:r>
          </w:p>
        </w:tc>
        <w:tc>
          <w:tcPr>
            <w:tcW w:w="2018" w:type="dxa"/>
            <w:shd w:val="clear" w:color="auto" w:fill="E2EFD9" w:themeFill="accent6" w:themeFillTint="33"/>
            <w:vAlign w:val="center"/>
          </w:tcPr>
          <w:p w14:paraId="1516288E" w14:textId="77777777" w:rsidR="00EC44E2" w:rsidRDefault="00995962" w:rsidP="007403B1">
            <w:pPr>
              <w:pStyle w:val="ListParagraph"/>
              <w:numPr>
                <w:ilvl w:val="0"/>
                <w:numId w:val="3"/>
              </w:numPr>
              <w:spacing w:after="0"/>
              <w:textAlignment w:val="baseline"/>
              <w:rPr>
                <w:rFonts w:ascii="Times New Roman" w:eastAsia="Times New Roman" w:hAnsi="Times New Roman" w:cs="Times New Roman"/>
                <w:lang w:val="en-CA"/>
              </w:rPr>
            </w:pPr>
            <w:r>
              <w:rPr>
                <w:rFonts w:ascii="Times New Roman" w:eastAsia="Times New Roman" w:hAnsi="Times New Roman" w:cs="Times New Roman"/>
                <w:lang w:val="en-CA"/>
              </w:rPr>
              <w:lastRenderedPageBreak/>
              <w:t>A total of 23 5</w:t>
            </w:r>
            <w:r w:rsidRPr="00995962">
              <w:rPr>
                <w:rFonts w:ascii="Times New Roman" w:eastAsia="Times New Roman" w:hAnsi="Times New Roman" w:cs="Times New Roman"/>
                <w:vertAlign w:val="superscript"/>
                <w:lang w:val="en-CA"/>
              </w:rPr>
              <w:t>th</w:t>
            </w:r>
            <w:r>
              <w:rPr>
                <w:rFonts w:ascii="Times New Roman" w:eastAsia="Times New Roman" w:hAnsi="Times New Roman" w:cs="Times New Roman"/>
                <w:lang w:val="en-CA"/>
              </w:rPr>
              <w:t xml:space="preserve"> grade students</w:t>
            </w:r>
          </w:p>
          <w:p w14:paraId="05844308" w14:textId="5232687A" w:rsidR="00C3541F" w:rsidRPr="003E5A38" w:rsidRDefault="00C3541F" w:rsidP="007403B1">
            <w:pPr>
              <w:pStyle w:val="ListParagraph"/>
              <w:numPr>
                <w:ilvl w:val="0"/>
                <w:numId w:val="3"/>
              </w:numPr>
              <w:spacing w:after="0"/>
              <w:textAlignment w:val="baseline"/>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10 older adults from the community </w:t>
            </w:r>
          </w:p>
        </w:tc>
        <w:tc>
          <w:tcPr>
            <w:tcW w:w="2562" w:type="dxa"/>
            <w:shd w:val="clear" w:color="auto" w:fill="E2EFD9" w:themeFill="accent6" w:themeFillTint="33"/>
            <w:vAlign w:val="center"/>
          </w:tcPr>
          <w:p w14:paraId="71C81766" w14:textId="29EB17DD" w:rsidR="00EC44E2" w:rsidRDefault="00995962" w:rsidP="00EC44E2">
            <w:pPr>
              <w:jc w:val="center"/>
              <w:rPr>
                <w:rFonts w:ascii="Times New Roman" w:eastAsia="Times New Roman" w:hAnsi="Times New Roman" w:cs="Times New Roman"/>
              </w:rPr>
            </w:pPr>
            <w:r>
              <w:rPr>
                <w:rFonts w:ascii="Times New Roman" w:eastAsia="Times New Roman" w:hAnsi="Times New Roman" w:cs="Times New Roman"/>
              </w:rPr>
              <w:lastRenderedPageBreak/>
              <w:t>Mixed Methods:</w:t>
            </w:r>
          </w:p>
          <w:p w14:paraId="3AFF5081" w14:textId="7385BF21" w:rsidR="00995962" w:rsidRDefault="00995962" w:rsidP="00EC44E2">
            <w:pPr>
              <w:jc w:val="center"/>
              <w:rPr>
                <w:rFonts w:ascii="Times New Roman" w:eastAsia="Times New Roman" w:hAnsi="Times New Roman" w:cs="Times New Roman"/>
              </w:rPr>
            </w:pPr>
            <w:r w:rsidRPr="00995962">
              <w:rPr>
                <w:rFonts w:ascii="Times New Roman" w:eastAsia="Times New Roman" w:hAnsi="Times New Roman" w:cs="Times New Roman"/>
              </w:rPr>
              <w:t>Child-Age Implicit Association Test</w:t>
            </w:r>
            <w:r w:rsidR="00C3541F">
              <w:rPr>
                <w:rFonts w:ascii="Times New Roman" w:eastAsia="Times New Roman" w:hAnsi="Times New Roman" w:cs="Times New Roman"/>
              </w:rPr>
              <w:t xml:space="preserve">, pre- </w:t>
            </w:r>
            <w:r w:rsidR="00C3541F">
              <w:rPr>
                <w:rFonts w:ascii="Times New Roman" w:eastAsia="Times New Roman" w:hAnsi="Times New Roman" w:cs="Times New Roman"/>
              </w:rPr>
              <w:lastRenderedPageBreak/>
              <w:t>and post- survey</w:t>
            </w:r>
            <w:r w:rsidR="00491D34">
              <w:rPr>
                <w:rFonts w:ascii="Times New Roman" w:eastAsia="Times New Roman" w:hAnsi="Times New Roman" w:cs="Times New Roman"/>
              </w:rPr>
              <w:t xml:space="preserve">, statistical analysis </w:t>
            </w:r>
            <w:r>
              <w:rPr>
                <w:rFonts w:ascii="Times New Roman" w:eastAsia="Times New Roman" w:hAnsi="Times New Roman" w:cs="Times New Roman"/>
              </w:rPr>
              <w:t>(</w:t>
            </w:r>
            <w:r w:rsidR="00C3541F">
              <w:rPr>
                <w:rFonts w:ascii="Times New Roman" w:eastAsia="Times New Roman" w:hAnsi="Times New Roman" w:cs="Times New Roman"/>
              </w:rPr>
              <w:t xml:space="preserve">Quantitative) and </w:t>
            </w:r>
            <w:r w:rsidR="00C3541F" w:rsidRPr="00C3541F">
              <w:rPr>
                <w:rFonts w:ascii="Times New Roman" w:eastAsia="Times New Roman" w:hAnsi="Times New Roman" w:cs="Times New Roman"/>
              </w:rPr>
              <w:t>Draw-a-Person task (DAP)</w:t>
            </w:r>
            <w:r w:rsidR="00C3541F">
              <w:rPr>
                <w:rFonts w:ascii="Times New Roman" w:eastAsia="Times New Roman" w:hAnsi="Times New Roman" w:cs="Times New Roman"/>
              </w:rPr>
              <w:t>, social convoy task, acrostic poem task (Qualitative)</w:t>
            </w:r>
          </w:p>
          <w:p w14:paraId="3E0C2F72" w14:textId="2C05B39B" w:rsidR="00995962" w:rsidRPr="003E5A38" w:rsidRDefault="00995962" w:rsidP="00EC44E2">
            <w:pPr>
              <w:jc w:val="center"/>
              <w:rPr>
                <w:rFonts w:ascii="Times New Roman" w:eastAsia="Times New Roman" w:hAnsi="Times New Roman" w:cs="Times New Roman"/>
              </w:rPr>
            </w:pPr>
          </w:p>
        </w:tc>
        <w:tc>
          <w:tcPr>
            <w:tcW w:w="4157" w:type="dxa"/>
            <w:shd w:val="clear" w:color="auto" w:fill="E2EFD9" w:themeFill="accent6" w:themeFillTint="33"/>
            <w:vAlign w:val="center"/>
          </w:tcPr>
          <w:p w14:paraId="155177C7" w14:textId="48B4618F" w:rsidR="00EC44E2" w:rsidRDefault="00C3541F"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Quantitative measures were not statistically different pre- or post- intervention. There was no significant </w:t>
            </w:r>
            <w:r>
              <w:rPr>
                <w:rFonts w:ascii="Times New Roman" w:eastAsia="Times New Roman" w:hAnsi="Times New Roman" w:cs="Times New Roman"/>
              </w:rPr>
              <w:lastRenderedPageBreak/>
              <w:t>decrease in implicit or explicit bias against older adults</w:t>
            </w:r>
            <w:r w:rsidR="00B00F80">
              <w:rPr>
                <w:rFonts w:ascii="Times New Roman" w:eastAsia="Times New Roman" w:hAnsi="Times New Roman" w:cs="Times New Roman"/>
              </w:rPr>
              <w:t>.</w:t>
            </w:r>
          </w:p>
          <w:p w14:paraId="74850253" w14:textId="0F8A9CE7" w:rsidR="00C3541F" w:rsidRPr="003E5A38" w:rsidRDefault="00B00F80"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There was a significant increase in willingness to spend time with older adults outside of the family as well as had more knowledge about their grandparent’s history</w:t>
            </w:r>
          </w:p>
        </w:tc>
        <w:tc>
          <w:tcPr>
            <w:tcW w:w="2520" w:type="dxa"/>
            <w:shd w:val="clear" w:color="auto" w:fill="E2EFD9" w:themeFill="accent6" w:themeFillTint="33"/>
            <w:vAlign w:val="center"/>
          </w:tcPr>
          <w:p w14:paraId="70C2A14C" w14:textId="77777777" w:rsidR="00EC44E2" w:rsidRDefault="00B00F80"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Children may have been attributed to social desirability </w:t>
            </w:r>
          </w:p>
          <w:p w14:paraId="4AD1194B" w14:textId="080888A9" w:rsidR="00B00F80" w:rsidRDefault="00B00F80"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The short length of the program may not be long enough for change in perception to take place </w:t>
            </w:r>
          </w:p>
          <w:p w14:paraId="173FDCBA" w14:textId="77777777" w:rsidR="00B00F80" w:rsidRDefault="00B00F80"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Qualitative measures used may not have been appropriate to assess a short-term program</w:t>
            </w:r>
          </w:p>
          <w:p w14:paraId="66B2B8DF" w14:textId="2F6E5BAC" w:rsidR="00B00F80" w:rsidRPr="003E5A38" w:rsidRDefault="00B00F80"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Sample is limited to a rural area in the United States</w:t>
            </w:r>
          </w:p>
        </w:tc>
        <w:tc>
          <w:tcPr>
            <w:tcW w:w="3150" w:type="dxa"/>
            <w:shd w:val="clear" w:color="auto" w:fill="E2EFD9" w:themeFill="accent6" w:themeFillTint="33"/>
            <w:vAlign w:val="center"/>
          </w:tcPr>
          <w:p w14:paraId="716B3EF1" w14:textId="1C4B2F74" w:rsidR="00EC44E2" w:rsidRPr="003E5A38" w:rsidRDefault="00B00F80" w:rsidP="00EC44E2">
            <w:pPr>
              <w:pStyle w:val="ListParagraph"/>
              <w:numPr>
                <w:ilvl w:val="0"/>
                <w:numId w:val="4"/>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This study offered insight on how the evaluation of intergenerational programs </w:t>
            </w:r>
            <w:r w:rsidR="00AB6FAA">
              <w:rPr>
                <w:rFonts w:ascii="Times New Roman" w:eastAsia="Times New Roman" w:hAnsi="Times New Roman" w:cs="Times New Roman"/>
                <w:lang w:val="en-CA"/>
              </w:rPr>
              <w:t>are</w:t>
            </w:r>
            <w:r>
              <w:rPr>
                <w:rFonts w:ascii="Times New Roman" w:eastAsia="Times New Roman" w:hAnsi="Times New Roman" w:cs="Times New Roman"/>
                <w:lang w:val="en-CA"/>
              </w:rPr>
              <w:t xml:space="preserve"> </w:t>
            </w:r>
            <w:r>
              <w:rPr>
                <w:rFonts w:ascii="Times New Roman" w:eastAsia="Times New Roman" w:hAnsi="Times New Roman" w:cs="Times New Roman"/>
                <w:lang w:val="en-CA"/>
              </w:rPr>
              <w:lastRenderedPageBreak/>
              <w:t xml:space="preserve">lacking. However, through self-assessment measures awareness was increased regarding </w:t>
            </w:r>
            <w:r w:rsidR="00AB6FAA">
              <w:rPr>
                <w:rFonts w:ascii="Times New Roman" w:eastAsia="Times New Roman" w:hAnsi="Times New Roman" w:cs="Times New Roman"/>
                <w:lang w:val="en-CA"/>
              </w:rPr>
              <w:t>older adults in the children.</w:t>
            </w:r>
          </w:p>
        </w:tc>
      </w:tr>
      <w:tr w:rsidR="00DC0913" w:rsidRPr="00D26C0E" w14:paraId="691C1A53" w14:textId="77777777" w:rsidTr="00DC0913">
        <w:trPr>
          <w:jc w:val="center"/>
        </w:trPr>
        <w:tc>
          <w:tcPr>
            <w:tcW w:w="2159" w:type="dxa"/>
            <w:shd w:val="clear" w:color="auto" w:fill="E2EFD9" w:themeFill="accent6" w:themeFillTint="33"/>
            <w:vAlign w:val="center"/>
          </w:tcPr>
          <w:p w14:paraId="3F075A5D" w14:textId="42090234" w:rsidR="00EC44E2" w:rsidRPr="00A058A1" w:rsidRDefault="00491D34" w:rsidP="00EC44E2">
            <w:pPr>
              <w:rPr>
                <w:rFonts w:ascii="Times New Roman" w:hAnsi="Times New Roman" w:cs="Times New Roman"/>
              </w:rPr>
            </w:pPr>
            <w:bookmarkStart w:id="19" w:name="_Hlk57294148"/>
            <w:r>
              <w:rPr>
                <w:rFonts w:ascii="Times New Roman" w:hAnsi="Times New Roman" w:cs="Times New Roman"/>
              </w:rPr>
              <w:lastRenderedPageBreak/>
              <w:t>Jarrott (2011)</w:t>
            </w:r>
            <w:bookmarkEnd w:id="19"/>
          </w:p>
        </w:tc>
        <w:tc>
          <w:tcPr>
            <w:tcW w:w="1663" w:type="dxa"/>
            <w:shd w:val="clear" w:color="auto" w:fill="E2EFD9" w:themeFill="accent6" w:themeFillTint="33"/>
            <w:vAlign w:val="center"/>
          </w:tcPr>
          <w:p w14:paraId="4EE5F76C" w14:textId="77777777" w:rsidR="00143075" w:rsidRDefault="00143075" w:rsidP="00EC44E2">
            <w:pPr>
              <w:jc w:val="center"/>
              <w:rPr>
                <w:rFonts w:ascii="Times New Roman" w:hAnsi="Times New Roman" w:cs="Times New Roman"/>
              </w:rPr>
            </w:pPr>
          </w:p>
          <w:p w14:paraId="4668E3BF" w14:textId="77777777" w:rsidR="00143075" w:rsidRDefault="00143075" w:rsidP="00EC44E2">
            <w:pPr>
              <w:jc w:val="center"/>
              <w:rPr>
                <w:rFonts w:ascii="Times New Roman" w:hAnsi="Times New Roman" w:cs="Times New Roman"/>
              </w:rPr>
            </w:pPr>
          </w:p>
          <w:p w14:paraId="37B15FDD" w14:textId="77777777" w:rsidR="00143075" w:rsidRDefault="00143075" w:rsidP="00EC44E2">
            <w:pPr>
              <w:jc w:val="center"/>
              <w:rPr>
                <w:rFonts w:ascii="Times New Roman" w:hAnsi="Times New Roman" w:cs="Times New Roman"/>
              </w:rPr>
            </w:pPr>
          </w:p>
          <w:p w14:paraId="182287FD" w14:textId="40F5FB2A" w:rsidR="00EC44E2" w:rsidRDefault="00143075" w:rsidP="00EC44E2">
            <w:pPr>
              <w:jc w:val="center"/>
              <w:rPr>
                <w:rFonts w:ascii="Times New Roman" w:hAnsi="Times New Roman" w:cs="Times New Roman"/>
              </w:rPr>
            </w:pPr>
            <w:r w:rsidRPr="000276C1">
              <w:rPr>
                <w:rFonts w:ascii="Times New Roman" w:hAnsi="Times New Roman" w:cs="Times New Roman"/>
              </w:rPr>
              <w:t>Virginia</w:t>
            </w:r>
            <w:r>
              <w:rPr>
                <w:rFonts w:ascii="Times New Roman" w:hAnsi="Times New Roman" w:cs="Times New Roman"/>
              </w:rPr>
              <w:t xml:space="preserve">, </w:t>
            </w:r>
            <w:r w:rsidR="00491D34">
              <w:rPr>
                <w:rFonts w:ascii="Times New Roman" w:hAnsi="Times New Roman" w:cs="Times New Roman"/>
              </w:rPr>
              <w:t>United States</w:t>
            </w:r>
          </w:p>
        </w:tc>
        <w:tc>
          <w:tcPr>
            <w:tcW w:w="2500" w:type="dxa"/>
            <w:shd w:val="clear" w:color="auto" w:fill="E2EFD9" w:themeFill="accent6" w:themeFillTint="33"/>
            <w:vAlign w:val="center"/>
          </w:tcPr>
          <w:p w14:paraId="7FC7C574" w14:textId="54A29774" w:rsidR="00EC44E2" w:rsidRDefault="00455183" w:rsidP="00EC44E2">
            <w:pPr>
              <w:pStyle w:val="ListParagraph"/>
              <w:numPr>
                <w:ilvl w:val="0"/>
                <w:numId w:val="3"/>
              </w:numPr>
              <w:spacing w:after="0"/>
              <w:rPr>
                <w:rFonts w:ascii="Times New Roman" w:hAnsi="Times New Roman" w:cs="Times New Roman"/>
              </w:rPr>
            </w:pPr>
            <w:r>
              <w:rPr>
                <w:rFonts w:ascii="Times New Roman" w:hAnsi="Times New Roman" w:cs="Times New Roman"/>
              </w:rPr>
              <w:t>To explor</w:t>
            </w:r>
            <w:r w:rsidR="00491D34">
              <w:rPr>
                <w:rFonts w:ascii="Times New Roman" w:hAnsi="Times New Roman" w:cs="Times New Roman"/>
              </w:rPr>
              <w:t>e literature</w:t>
            </w:r>
            <w:r>
              <w:rPr>
                <w:rFonts w:ascii="Times New Roman" w:hAnsi="Times New Roman" w:cs="Times New Roman"/>
              </w:rPr>
              <w:t xml:space="preserve"> through content analysis of the previous 40 years of intervention studies on intergenerational approaches to see if they align with theoretical and evidence-based practices </w:t>
            </w:r>
          </w:p>
        </w:tc>
        <w:tc>
          <w:tcPr>
            <w:tcW w:w="1946" w:type="dxa"/>
            <w:shd w:val="clear" w:color="auto" w:fill="E2EFD9" w:themeFill="accent6" w:themeFillTint="33"/>
            <w:vAlign w:val="center"/>
          </w:tcPr>
          <w:p w14:paraId="34C00284" w14:textId="79162187" w:rsidR="00AB6FAA" w:rsidRDefault="00455183"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Non familial-based programs </w:t>
            </w:r>
          </w:p>
          <w:p w14:paraId="1731054E" w14:textId="0AD2E172" w:rsidR="00455183" w:rsidRDefault="00455183" w:rsidP="00455183">
            <w:pPr>
              <w:pStyle w:val="ListParagraph"/>
              <w:numPr>
                <w:ilvl w:val="0"/>
                <w:numId w:val="3"/>
              </w:numPr>
              <w:spacing w:after="0"/>
              <w:rPr>
                <w:rFonts w:ascii="Times New Roman" w:hAnsi="Times New Roman" w:cs="Times New Roman"/>
              </w:rPr>
            </w:pPr>
            <w:r>
              <w:rPr>
                <w:rFonts w:ascii="Times New Roman" w:hAnsi="Times New Roman" w:cs="Times New Roman"/>
              </w:rPr>
              <w:t xml:space="preserve">Peer-review sources in journal articles </w:t>
            </w:r>
          </w:p>
          <w:p w14:paraId="38C3275C" w14:textId="77777777" w:rsidR="00455183" w:rsidRDefault="00455183" w:rsidP="00455183">
            <w:pPr>
              <w:pStyle w:val="ListParagraph"/>
              <w:numPr>
                <w:ilvl w:val="0"/>
                <w:numId w:val="3"/>
              </w:numPr>
              <w:spacing w:after="0"/>
              <w:rPr>
                <w:rFonts w:ascii="Times New Roman" w:hAnsi="Times New Roman" w:cs="Times New Roman"/>
              </w:rPr>
            </w:pPr>
            <w:r>
              <w:rPr>
                <w:rFonts w:ascii="Times New Roman" w:hAnsi="Times New Roman" w:cs="Times New Roman"/>
              </w:rPr>
              <w:t>English studies</w:t>
            </w:r>
          </w:p>
          <w:p w14:paraId="447E5755" w14:textId="569DA6D5" w:rsidR="00455183" w:rsidRPr="00455183" w:rsidRDefault="00455183" w:rsidP="00455183">
            <w:pPr>
              <w:pStyle w:val="ListParagraph"/>
              <w:numPr>
                <w:ilvl w:val="0"/>
                <w:numId w:val="3"/>
              </w:numPr>
              <w:spacing w:after="0"/>
              <w:rPr>
                <w:rFonts w:ascii="Times New Roman" w:hAnsi="Times New Roman" w:cs="Times New Roman"/>
              </w:rPr>
            </w:pPr>
            <w:r>
              <w:rPr>
                <w:rFonts w:ascii="Times New Roman" w:hAnsi="Times New Roman" w:cs="Times New Roman"/>
              </w:rPr>
              <w:t>Content on intergenerational contact</w:t>
            </w:r>
          </w:p>
        </w:tc>
        <w:tc>
          <w:tcPr>
            <w:tcW w:w="2018" w:type="dxa"/>
            <w:shd w:val="clear" w:color="auto" w:fill="E2EFD9" w:themeFill="accent6" w:themeFillTint="33"/>
            <w:vAlign w:val="center"/>
          </w:tcPr>
          <w:p w14:paraId="5C351DE5" w14:textId="2D928BC0" w:rsidR="00455183" w:rsidRPr="00455183" w:rsidRDefault="00455183" w:rsidP="00455183">
            <w:pPr>
              <w:pStyle w:val="ListParagraph"/>
              <w:numPr>
                <w:ilvl w:val="0"/>
                <w:numId w:val="3"/>
              </w:numPr>
              <w:rPr>
                <w:rFonts w:ascii="Times New Roman" w:hAnsi="Times New Roman" w:cs="Times New Roman"/>
              </w:rPr>
            </w:pPr>
            <w:r>
              <w:rPr>
                <w:rFonts w:ascii="Times New Roman" w:hAnsi="Times New Roman" w:cs="Times New Roman"/>
              </w:rPr>
              <w:t xml:space="preserve">A total of </w:t>
            </w:r>
            <w:r w:rsidRPr="00455183">
              <w:rPr>
                <w:rFonts w:ascii="Times New Roman" w:hAnsi="Times New Roman" w:cs="Times New Roman"/>
              </w:rPr>
              <w:t>128 nonfamilial</w:t>
            </w:r>
          </w:p>
          <w:p w14:paraId="3547DB7A" w14:textId="571F8F8E" w:rsidR="00EC44E2" w:rsidRPr="00455183" w:rsidRDefault="00455183" w:rsidP="00455183">
            <w:pPr>
              <w:pStyle w:val="ListParagraph"/>
              <w:spacing w:after="0"/>
              <w:ind w:left="227"/>
              <w:rPr>
                <w:rFonts w:ascii="Times New Roman" w:hAnsi="Times New Roman" w:cs="Times New Roman"/>
              </w:rPr>
            </w:pPr>
            <w:r w:rsidRPr="00455183">
              <w:rPr>
                <w:rFonts w:ascii="Times New Roman" w:hAnsi="Times New Roman" w:cs="Times New Roman"/>
              </w:rPr>
              <w:t xml:space="preserve">intergenerational intervention studies </w:t>
            </w:r>
          </w:p>
        </w:tc>
        <w:tc>
          <w:tcPr>
            <w:tcW w:w="2562" w:type="dxa"/>
            <w:shd w:val="clear" w:color="auto" w:fill="E2EFD9" w:themeFill="accent6" w:themeFillTint="33"/>
            <w:vAlign w:val="center"/>
          </w:tcPr>
          <w:p w14:paraId="5FC9781C" w14:textId="11F4286A" w:rsidR="00EC44E2" w:rsidRDefault="00455183" w:rsidP="00EC44E2">
            <w:pPr>
              <w:jc w:val="center"/>
              <w:rPr>
                <w:rFonts w:ascii="Times New Roman" w:hAnsi="Times New Roman" w:cs="Times New Roman"/>
              </w:rPr>
            </w:pPr>
            <w:r>
              <w:rPr>
                <w:rFonts w:ascii="Times New Roman" w:hAnsi="Times New Roman" w:cs="Times New Roman"/>
              </w:rPr>
              <w:t>Mixed methods:</w:t>
            </w:r>
          </w:p>
          <w:p w14:paraId="0F69FCF7" w14:textId="0AF9440D" w:rsidR="00455183" w:rsidRDefault="00455183" w:rsidP="00EC44E2">
            <w:pPr>
              <w:jc w:val="center"/>
              <w:rPr>
                <w:rFonts w:ascii="Times New Roman" w:hAnsi="Times New Roman" w:cs="Times New Roman"/>
              </w:rPr>
            </w:pPr>
            <w:r>
              <w:rPr>
                <w:rFonts w:ascii="Times New Roman" w:hAnsi="Times New Roman" w:cs="Times New Roman"/>
              </w:rPr>
              <w:t>Document analysis and statistical analysis</w:t>
            </w:r>
          </w:p>
          <w:p w14:paraId="20BB94C4" w14:textId="1AC3ACD0" w:rsidR="00455183" w:rsidRDefault="00455183" w:rsidP="00EC44E2">
            <w:pPr>
              <w:jc w:val="center"/>
              <w:rPr>
                <w:rFonts w:ascii="Times New Roman" w:hAnsi="Times New Roman" w:cs="Times New Roman"/>
              </w:rPr>
            </w:pPr>
          </w:p>
        </w:tc>
        <w:tc>
          <w:tcPr>
            <w:tcW w:w="4157" w:type="dxa"/>
            <w:shd w:val="clear" w:color="auto" w:fill="E2EFD9" w:themeFill="accent6" w:themeFillTint="33"/>
            <w:vAlign w:val="center"/>
          </w:tcPr>
          <w:p w14:paraId="0DEAD4A6" w14:textId="769734B1" w:rsidR="00143075" w:rsidRPr="00143075" w:rsidRDefault="00EC44E2" w:rsidP="00143075">
            <w:pPr>
              <w:pStyle w:val="ListParagraph"/>
              <w:numPr>
                <w:ilvl w:val="0"/>
                <w:numId w:val="4"/>
              </w:numPr>
              <w:spacing w:after="0"/>
              <w:rPr>
                <w:rFonts w:ascii="Times New Roman" w:hAnsi="Times New Roman" w:cs="Times New Roman"/>
              </w:rPr>
            </w:pPr>
            <w:bookmarkStart w:id="20" w:name="_Hlk57290907"/>
            <w:r>
              <w:rPr>
                <w:rFonts w:ascii="Times New Roman" w:hAnsi="Times New Roman" w:cs="Times New Roman"/>
              </w:rPr>
              <w:t xml:space="preserve"> </w:t>
            </w:r>
            <w:r w:rsidR="00143075">
              <w:rPr>
                <w:rFonts w:ascii="Times New Roman" w:hAnsi="Times New Roman" w:cs="Times New Roman"/>
              </w:rPr>
              <w:t>There are diverse groups of youth included in the literature; therefore, there seems to be experiential learning as well as service learning involved in related fields</w:t>
            </w:r>
          </w:p>
          <w:p w14:paraId="3275B105" w14:textId="77777777" w:rsidR="00BE2A2E" w:rsidRDefault="00143075" w:rsidP="00143075">
            <w:pPr>
              <w:pStyle w:val="ListParagraph"/>
              <w:numPr>
                <w:ilvl w:val="0"/>
                <w:numId w:val="4"/>
              </w:numPr>
              <w:spacing w:after="0"/>
              <w:rPr>
                <w:rFonts w:ascii="Times New Roman" w:hAnsi="Times New Roman" w:cs="Times New Roman"/>
              </w:rPr>
            </w:pPr>
            <w:r>
              <w:rPr>
                <w:rFonts w:ascii="Times New Roman" w:hAnsi="Times New Roman" w:cs="Times New Roman"/>
              </w:rPr>
              <w:t xml:space="preserve">Limited inclusion of old-old adults in the literature </w:t>
            </w:r>
          </w:p>
          <w:p w14:paraId="31ABFE2B" w14:textId="77777777" w:rsidR="00143075" w:rsidRDefault="00143075" w:rsidP="00143075">
            <w:pPr>
              <w:pStyle w:val="ListParagraph"/>
              <w:numPr>
                <w:ilvl w:val="0"/>
                <w:numId w:val="4"/>
              </w:numPr>
              <w:spacing w:after="0"/>
              <w:rPr>
                <w:rFonts w:ascii="Times New Roman" w:hAnsi="Times New Roman" w:cs="Times New Roman"/>
              </w:rPr>
            </w:pPr>
            <w:r>
              <w:rPr>
                <w:rFonts w:ascii="Times New Roman" w:hAnsi="Times New Roman" w:cs="Times New Roman"/>
              </w:rPr>
              <w:t xml:space="preserve">Evaluation most often occurs only in one generation of participants </w:t>
            </w:r>
          </w:p>
          <w:p w14:paraId="216196D3" w14:textId="5020891A" w:rsidR="00143075" w:rsidRDefault="00143075" w:rsidP="00143075">
            <w:pPr>
              <w:pStyle w:val="ListParagraph"/>
              <w:numPr>
                <w:ilvl w:val="0"/>
                <w:numId w:val="4"/>
              </w:numPr>
              <w:spacing w:after="0"/>
              <w:rPr>
                <w:rFonts w:ascii="Times New Roman" w:hAnsi="Times New Roman" w:cs="Times New Roman"/>
              </w:rPr>
            </w:pPr>
            <w:r>
              <w:rPr>
                <w:rFonts w:ascii="Times New Roman" w:hAnsi="Times New Roman" w:cs="Times New Roman"/>
              </w:rPr>
              <w:t>High amount of studies are relying only on qualitative literature, possibly because of the lack of standardized measures</w:t>
            </w:r>
          </w:p>
          <w:p w14:paraId="3E99283E" w14:textId="3162F944" w:rsidR="00143075" w:rsidRDefault="00143075" w:rsidP="00143075">
            <w:pPr>
              <w:pStyle w:val="ListParagraph"/>
              <w:numPr>
                <w:ilvl w:val="0"/>
                <w:numId w:val="4"/>
              </w:numPr>
              <w:spacing w:after="0"/>
              <w:rPr>
                <w:rFonts w:ascii="Times New Roman" w:hAnsi="Times New Roman" w:cs="Times New Roman"/>
              </w:rPr>
            </w:pPr>
            <w:r>
              <w:rPr>
                <w:rFonts w:ascii="Times New Roman" w:hAnsi="Times New Roman" w:cs="Times New Roman"/>
              </w:rPr>
              <w:t>Many of the sam</w:t>
            </w:r>
            <w:r w:rsidR="001A7841">
              <w:rPr>
                <w:rFonts w:ascii="Times New Roman" w:hAnsi="Times New Roman" w:cs="Times New Roman"/>
              </w:rPr>
              <w:t>ple</w:t>
            </w:r>
            <w:r>
              <w:rPr>
                <w:rFonts w:ascii="Times New Roman" w:hAnsi="Times New Roman" w:cs="Times New Roman"/>
              </w:rPr>
              <w:t xml:space="preserve"> sizes are too small to perform efficacious statistical analysis</w:t>
            </w:r>
          </w:p>
          <w:p w14:paraId="2B0FFC8E" w14:textId="4B573C22" w:rsidR="00143075" w:rsidRPr="00143075" w:rsidRDefault="00143075" w:rsidP="00143075">
            <w:pPr>
              <w:pStyle w:val="ListParagraph"/>
              <w:numPr>
                <w:ilvl w:val="0"/>
                <w:numId w:val="4"/>
              </w:numPr>
              <w:spacing w:after="0"/>
              <w:rPr>
                <w:rFonts w:ascii="Times New Roman" w:hAnsi="Times New Roman" w:cs="Times New Roman"/>
              </w:rPr>
            </w:pPr>
            <w:r>
              <w:rPr>
                <w:rFonts w:ascii="Times New Roman" w:hAnsi="Times New Roman" w:cs="Times New Roman"/>
              </w:rPr>
              <w:t>Many studies report benefits of the program and do not go into much detail of the challenges that are faced</w:t>
            </w:r>
            <w:bookmarkEnd w:id="20"/>
          </w:p>
        </w:tc>
        <w:tc>
          <w:tcPr>
            <w:tcW w:w="2520" w:type="dxa"/>
            <w:shd w:val="clear" w:color="auto" w:fill="E2EFD9" w:themeFill="accent6" w:themeFillTint="33"/>
            <w:vAlign w:val="center"/>
          </w:tcPr>
          <w:p w14:paraId="5CAD2AB5" w14:textId="2FB2B457" w:rsidR="00EC44E2" w:rsidRPr="00414537" w:rsidRDefault="00BE2A2E" w:rsidP="00EC44E2">
            <w:pPr>
              <w:pStyle w:val="ListParagraph"/>
              <w:numPr>
                <w:ilvl w:val="0"/>
                <w:numId w:val="4"/>
              </w:numPr>
              <w:rPr>
                <w:rFonts w:ascii="Times New Roman" w:hAnsi="Times New Roman" w:cs="Times New Roman"/>
              </w:rPr>
            </w:pPr>
            <w:r>
              <w:rPr>
                <w:rFonts w:ascii="Times New Roman" w:hAnsi="Times New Roman" w:cs="Times New Roman"/>
              </w:rPr>
              <w:t>Commonly cited articles were not all included in this article due to database limitations</w:t>
            </w:r>
          </w:p>
        </w:tc>
        <w:tc>
          <w:tcPr>
            <w:tcW w:w="3150" w:type="dxa"/>
            <w:shd w:val="clear" w:color="auto" w:fill="E2EFD9" w:themeFill="accent6" w:themeFillTint="33"/>
            <w:vAlign w:val="center"/>
          </w:tcPr>
          <w:p w14:paraId="19396B4C" w14:textId="77777777" w:rsidR="00143075" w:rsidRDefault="00EC44E2" w:rsidP="00143075">
            <w:pPr>
              <w:pStyle w:val="ListParagraph"/>
              <w:numPr>
                <w:ilvl w:val="0"/>
                <w:numId w:val="4"/>
              </w:numPr>
              <w:spacing w:after="0"/>
              <w:rPr>
                <w:rFonts w:ascii="Times New Roman" w:hAnsi="Times New Roman" w:cs="Times New Roman"/>
              </w:rPr>
            </w:pPr>
            <w:r w:rsidRPr="008939BA">
              <w:rPr>
                <w:rFonts w:ascii="Times New Roman" w:hAnsi="Times New Roman" w:cs="Times New Roman"/>
              </w:rPr>
              <w:t xml:space="preserve"> </w:t>
            </w:r>
            <w:bookmarkStart w:id="21" w:name="_Hlk57291015"/>
            <w:r w:rsidR="00143075">
              <w:rPr>
                <w:rFonts w:ascii="Times New Roman" w:hAnsi="Times New Roman" w:cs="Times New Roman"/>
              </w:rPr>
              <w:t>There is much room to improve in the field especially regarding theoretically informed studies, larger sample sizes, multigenerational evaluations, development or employment of standardized measures, longitudinal assessments, outcome measurements that move beyond general perceptions and attitude change, and use of rigorous quantitative and qualitative methods</w:t>
            </w:r>
            <w:bookmarkEnd w:id="21"/>
          </w:p>
          <w:p w14:paraId="210F7584" w14:textId="4AD6067E" w:rsidR="00EC44E2" w:rsidRDefault="00143075" w:rsidP="00143075">
            <w:pPr>
              <w:pStyle w:val="ListParagraph"/>
              <w:numPr>
                <w:ilvl w:val="0"/>
                <w:numId w:val="4"/>
              </w:numPr>
              <w:spacing w:after="0"/>
              <w:rPr>
                <w:rFonts w:ascii="Times New Roman" w:hAnsi="Times New Roman" w:cs="Times New Roman"/>
              </w:rPr>
            </w:pPr>
            <w:bookmarkStart w:id="22" w:name="_Hlk57294374"/>
            <w:r>
              <w:rPr>
                <w:rFonts w:ascii="Times New Roman" w:hAnsi="Times New Roman" w:cs="Times New Roman"/>
              </w:rPr>
              <w:t xml:space="preserve">Administrative support, </w:t>
            </w:r>
            <w:bookmarkEnd w:id="22"/>
            <w:r>
              <w:rPr>
                <w:rFonts w:ascii="Times New Roman" w:hAnsi="Times New Roman" w:cs="Times New Roman"/>
              </w:rPr>
              <w:t>cooperation between child and elder programs, and appropriate training for both elder and youth staff that address both demographics is essential to beneficial program creation</w:t>
            </w:r>
          </w:p>
        </w:tc>
      </w:tr>
      <w:tr w:rsidR="00DC0913" w:rsidRPr="00D26C0E" w14:paraId="08B5D558" w14:textId="77777777" w:rsidTr="00DC0913">
        <w:trPr>
          <w:jc w:val="center"/>
        </w:trPr>
        <w:tc>
          <w:tcPr>
            <w:tcW w:w="2159" w:type="dxa"/>
            <w:shd w:val="clear" w:color="auto" w:fill="E2EFD9" w:themeFill="accent6" w:themeFillTint="33"/>
            <w:vAlign w:val="center"/>
          </w:tcPr>
          <w:p w14:paraId="556971CE" w14:textId="4859AA95" w:rsidR="00EC44E2" w:rsidRPr="002C1CAD" w:rsidRDefault="002C1CAD" w:rsidP="00EC44E2">
            <w:pPr>
              <w:rPr>
                <w:rFonts w:ascii="Times New Roman" w:hAnsi="Times New Roman" w:cs="Times New Roman"/>
                <w:highlight w:val="yellow"/>
              </w:rPr>
            </w:pPr>
            <w:bookmarkStart w:id="23" w:name="_Hlk57291365"/>
            <w:r w:rsidRPr="002C1CAD">
              <w:rPr>
                <w:rFonts w:ascii="Times New Roman" w:hAnsi="Times New Roman" w:cs="Times New Roman"/>
              </w:rPr>
              <w:t>Ayala, Hewson, Bray, Jones, &amp; Hartley (2007</w:t>
            </w:r>
            <w:bookmarkEnd w:id="23"/>
            <w:r w:rsidRPr="002C1CAD">
              <w:rPr>
                <w:rFonts w:ascii="Times New Roman" w:hAnsi="Times New Roman" w:cs="Times New Roman"/>
              </w:rPr>
              <w:t>)</w:t>
            </w:r>
          </w:p>
        </w:tc>
        <w:tc>
          <w:tcPr>
            <w:tcW w:w="1663" w:type="dxa"/>
            <w:shd w:val="clear" w:color="auto" w:fill="E2EFD9" w:themeFill="accent6" w:themeFillTint="33"/>
            <w:vAlign w:val="center"/>
          </w:tcPr>
          <w:p w14:paraId="493FD183" w14:textId="020BDC4D" w:rsidR="00EC44E2" w:rsidRDefault="002C1CAD" w:rsidP="00EC44E2">
            <w:pPr>
              <w:jc w:val="center"/>
              <w:rPr>
                <w:rFonts w:ascii="Times New Roman" w:hAnsi="Times New Roman" w:cs="Times New Roman"/>
              </w:rPr>
            </w:pPr>
            <w:r>
              <w:rPr>
                <w:rFonts w:ascii="Times New Roman" w:hAnsi="Times New Roman" w:cs="Times New Roman"/>
              </w:rPr>
              <w:t>Alberta</w:t>
            </w:r>
            <w:r w:rsidR="00EC44E2">
              <w:rPr>
                <w:rFonts w:ascii="Times New Roman" w:hAnsi="Times New Roman" w:cs="Times New Roman"/>
              </w:rPr>
              <w:t>, Canada</w:t>
            </w:r>
          </w:p>
        </w:tc>
        <w:tc>
          <w:tcPr>
            <w:tcW w:w="2500" w:type="dxa"/>
            <w:shd w:val="clear" w:color="auto" w:fill="E2EFD9" w:themeFill="accent6" w:themeFillTint="33"/>
            <w:vAlign w:val="center"/>
          </w:tcPr>
          <w:p w14:paraId="30557B16" w14:textId="05E0E9E7" w:rsidR="00EC44E2" w:rsidRPr="00901B68" w:rsidRDefault="002C1CAD" w:rsidP="00EC44E2">
            <w:pPr>
              <w:pStyle w:val="ListParagraph"/>
              <w:numPr>
                <w:ilvl w:val="0"/>
                <w:numId w:val="3"/>
              </w:numPr>
              <w:spacing w:after="0"/>
              <w:rPr>
                <w:rFonts w:ascii="Times New Roman" w:hAnsi="Times New Roman" w:cs="Times New Roman"/>
              </w:rPr>
            </w:pPr>
            <w:r>
              <w:rPr>
                <w:rFonts w:ascii="Times New Roman" w:hAnsi="Times New Roman" w:cs="Times New Roman"/>
              </w:rPr>
              <w:t>To understand what the current state of intergenerational programs are in Calgary</w:t>
            </w:r>
          </w:p>
        </w:tc>
        <w:tc>
          <w:tcPr>
            <w:tcW w:w="1946" w:type="dxa"/>
            <w:shd w:val="clear" w:color="auto" w:fill="E2EFD9" w:themeFill="accent6" w:themeFillTint="33"/>
            <w:vAlign w:val="center"/>
          </w:tcPr>
          <w:p w14:paraId="69588185" w14:textId="4032729E" w:rsidR="002C1CAD" w:rsidRPr="002C1CAD" w:rsidRDefault="002C1CAD" w:rsidP="002C1CAD">
            <w:pPr>
              <w:pStyle w:val="ListParagraph"/>
              <w:numPr>
                <w:ilvl w:val="0"/>
                <w:numId w:val="3"/>
              </w:numPr>
              <w:spacing w:after="0"/>
              <w:rPr>
                <w:rFonts w:ascii="Times New Roman" w:hAnsi="Times New Roman" w:cs="Times New Roman"/>
              </w:rPr>
            </w:pPr>
            <w:r>
              <w:rPr>
                <w:rFonts w:ascii="Times New Roman" w:hAnsi="Times New Roman" w:cs="Times New Roman"/>
              </w:rPr>
              <w:t>Calgary residents that have t</w:t>
            </w:r>
            <w:r w:rsidRPr="002C1CAD">
              <w:rPr>
                <w:rFonts w:ascii="Times New Roman" w:hAnsi="Times New Roman" w:cs="Times New Roman"/>
              </w:rPr>
              <w:t>elephone numbers</w:t>
            </w:r>
            <w:r>
              <w:rPr>
                <w:rFonts w:ascii="Times New Roman" w:hAnsi="Times New Roman" w:cs="Times New Roman"/>
              </w:rPr>
              <w:t xml:space="preserve"> and access to a telephone</w:t>
            </w:r>
          </w:p>
        </w:tc>
        <w:tc>
          <w:tcPr>
            <w:tcW w:w="2018" w:type="dxa"/>
            <w:shd w:val="clear" w:color="auto" w:fill="E2EFD9" w:themeFill="accent6" w:themeFillTint="33"/>
            <w:vAlign w:val="center"/>
          </w:tcPr>
          <w:p w14:paraId="036DC228" w14:textId="24412F2C" w:rsidR="00EC44E2" w:rsidRPr="003B086D" w:rsidRDefault="003B086D" w:rsidP="00EC44E2">
            <w:pPr>
              <w:pStyle w:val="ListParagraph"/>
              <w:numPr>
                <w:ilvl w:val="0"/>
                <w:numId w:val="3"/>
              </w:numPr>
              <w:spacing w:after="0"/>
              <w:rPr>
                <w:rFonts w:ascii="Times New Roman" w:hAnsi="Times New Roman" w:cs="Times New Roman"/>
                <w:sz w:val="24"/>
                <w:szCs w:val="24"/>
              </w:rPr>
            </w:pPr>
            <w:r w:rsidRPr="003B086D">
              <w:rPr>
                <w:rFonts w:ascii="Times New Roman" w:hAnsi="Times New Roman" w:cs="Times New Roman"/>
              </w:rPr>
              <w:t>A total of 107 agencies (75%) completed the survey</w:t>
            </w:r>
          </w:p>
        </w:tc>
        <w:tc>
          <w:tcPr>
            <w:tcW w:w="2562" w:type="dxa"/>
            <w:shd w:val="clear" w:color="auto" w:fill="E2EFD9" w:themeFill="accent6" w:themeFillTint="33"/>
            <w:vAlign w:val="center"/>
          </w:tcPr>
          <w:p w14:paraId="2934C834" w14:textId="27570087" w:rsidR="00EC44E2" w:rsidRDefault="002C1CAD" w:rsidP="00EC44E2">
            <w:pPr>
              <w:jc w:val="center"/>
              <w:rPr>
                <w:rFonts w:ascii="Times New Roman" w:hAnsi="Times New Roman" w:cs="Times New Roman"/>
              </w:rPr>
            </w:pPr>
            <w:r>
              <w:rPr>
                <w:rFonts w:ascii="Times New Roman" w:hAnsi="Times New Roman" w:cs="Times New Roman"/>
              </w:rPr>
              <w:t>Quantitative:</w:t>
            </w:r>
          </w:p>
          <w:p w14:paraId="4FBBF1D1" w14:textId="477C131C" w:rsidR="002C1CAD" w:rsidRDefault="002C1CAD" w:rsidP="00EC44E2">
            <w:pPr>
              <w:jc w:val="center"/>
              <w:rPr>
                <w:rFonts w:ascii="Times New Roman" w:hAnsi="Times New Roman" w:cs="Times New Roman"/>
              </w:rPr>
            </w:pPr>
            <w:r>
              <w:rPr>
                <w:rFonts w:ascii="Times New Roman" w:hAnsi="Times New Roman" w:cs="Times New Roman"/>
              </w:rPr>
              <w:t>Telephone surveys</w:t>
            </w:r>
            <w:r w:rsidR="003B086D">
              <w:rPr>
                <w:rFonts w:ascii="Times New Roman" w:hAnsi="Times New Roman" w:cs="Times New Roman"/>
              </w:rPr>
              <w:t>, content analysis, statistical analysis</w:t>
            </w:r>
          </w:p>
          <w:p w14:paraId="24BE2F28" w14:textId="76940FF3" w:rsidR="002C1CAD" w:rsidRDefault="002C1CAD" w:rsidP="00EC44E2">
            <w:pPr>
              <w:jc w:val="center"/>
              <w:rPr>
                <w:rFonts w:ascii="Times New Roman" w:hAnsi="Times New Roman" w:cs="Times New Roman"/>
              </w:rPr>
            </w:pPr>
          </w:p>
        </w:tc>
        <w:tc>
          <w:tcPr>
            <w:tcW w:w="4157" w:type="dxa"/>
            <w:shd w:val="clear" w:color="auto" w:fill="E2EFD9" w:themeFill="accent6" w:themeFillTint="33"/>
            <w:vAlign w:val="center"/>
          </w:tcPr>
          <w:p w14:paraId="5A3F690E" w14:textId="6F145B65" w:rsidR="00EC44E2" w:rsidRDefault="003B086D" w:rsidP="00EC44E2">
            <w:pPr>
              <w:pStyle w:val="ListParagraph"/>
              <w:numPr>
                <w:ilvl w:val="0"/>
                <w:numId w:val="4"/>
              </w:numPr>
              <w:spacing w:after="0"/>
              <w:rPr>
                <w:rFonts w:ascii="Times New Roman" w:hAnsi="Times New Roman" w:cs="Times New Roman"/>
              </w:rPr>
            </w:pPr>
            <w:r>
              <w:rPr>
                <w:rFonts w:ascii="Times New Roman" w:hAnsi="Times New Roman" w:cs="Times New Roman"/>
              </w:rPr>
              <w:t>Participants were generally aware of intergenerational programs; however, there may need to be clarification of the goals of these programs</w:t>
            </w:r>
          </w:p>
          <w:p w14:paraId="426144F0" w14:textId="77777777" w:rsidR="003B086D" w:rsidRDefault="003B086D" w:rsidP="00EC44E2">
            <w:pPr>
              <w:pStyle w:val="ListParagraph"/>
              <w:numPr>
                <w:ilvl w:val="0"/>
                <w:numId w:val="4"/>
              </w:numPr>
              <w:spacing w:after="0"/>
              <w:rPr>
                <w:rFonts w:ascii="Times New Roman" w:hAnsi="Times New Roman" w:cs="Times New Roman"/>
              </w:rPr>
            </w:pPr>
            <w:r>
              <w:rPr>
                <w:rFonts w:ascii="Times New Roman" w:hAnsi="Times New Roman" w:cs="Times New Roman"/>
              </w:rPr>
              <w:t>There is a high interest in intergenerational programs as many organizations offer these programs</w:t>
            </w:r>
          </w:p>
          <w:p w14:paraId="74E6A70D" w14:textId="77777777" w:rsidR="003B086D" w:rsidRDefault="003B086D" w:rsidP="00EC44E2">
            <w:pPr>
              <w:pStyle w:val="ListParagraph"/>
              <w:numPr>
                <w:ilvl w:val="0"/>
                <w:numId w:val="4"/>
              </w:numPr>
              <w:spacing w:after="0"/>
              <w:rPr>
                <w:rFonts w:ascii="Times New Roman" w:hAnsi="Times New Roman" w:cs="Times New Roman"/>
              </w:rPr>
            </w:pPr>
            <w:r>
              <w:rPr>
                <w:rFonts w:ascii="Times New Roman" w:hAnsi="Times New Roman" w:cs="Times New Roman"/>
              </w:rPr>
              <w:t>There are not enough intergenerational programs and increasing diversity is a necessary step</w:t>
            </w:r>
          </w:p>
          <w:p w14:paraId="2F23D4F8" w14:textId="2B6F3CAD" w:rsidR="003B086D" w:rsidRPr="003B086D" w:rsidRDefault="003B086D" w:rsidP="003B086D">
            <w:pPr>
              <w:pStyle w:val="ListParagraph"/>
              <w:numPr>
                <w:ilvl w:val="0"/>
                <w:numId w:val="4"/>
              </w:numPr>
              <w:spacing w:after="0"/>
              <w:rPr>
                <w:rFonts w:ascii="Times New Roman" w:hAnsi="Times New Roman" w:cs="Times New Roman"/>
              </w:rPr>
            </w:pPr>
            <w:r>
              <w:rPr>
                <w:rFonts w:ascii="Times New Roman" w:hAnsi="Times New Roman" w:cs="Times New Roman"/>
              </w:rPr>
              <w:lastRenderedPageBreak/>
              <w:t xml:space="preserve">There seems to be a large number of barriers that impact the implementation of intergenerational programs such as </w:t>
            </w:r>
            <w:bookmarkStart w:id="24" w:name="_Hlk57293427"/>
            <w:r>
              <w:rPr>
                <w:rFonts w:ascii="Times New Roman" w:hAnsi="Times New Roman" w:cs="Times New Roman"/>
              </w:rPr>
              <w:t xml:space="preserve">resources, accessibility, staff knowledge, and attitudes of participants. </w:t>
            </w:r>
            <w:bookmarkEnd w:id="24"/>
          </w:p>
        </w:tc>
        <w:tc>
          <w:tcPr>
            <w:tcW w:w="2520" w:type="dxa"/>
            <w:shd w:val="clear" w:color="auto" w:fill="E2EFD9" w:themeFill="accent6" w:themeFillTint="33"/>
            <w:vAlign w:val="center"/>
          </w:tcPr>
          <w:p w14:paraId="1519A618" w14:textId="77777777" w:rsidR="00EC44E2" w:rsidRDefault="002C1CAD" w:rsidP="00EC44E2">
            <w:pPr>
              <w:pStyle w:val="ListParagraph"/>
              <w:numPr>
                <w:ilvl w:val="0"/>
                <w:numId w:val="4"/>
              </w:numPr>
              <w:rPr>
                <w:rFonts w:ascii="Times New Roman" w:hAnsi="Times New Roman" w:cs="Times New Roman"/>
              </w:rPr>
            </w:pPr>
            <w:r w:rsidRPr="002C1CAD">
              <w:rPr>
                <w:rFonts w:ascii="Times New Roman" w:hAnsi="Times New Roman" w:cs="Times New Roman"/>
              </w:rPr>
              <w:lastRenderedPageBreak/>
              <w:t>Findings are generalizable to the city of Calgary</w:t>
            </w:r>
          </w:p>
          <w:p w14:paraId="6AEE5FD3" w14:textId="73BC8567" w:rsidR="002C1CAD" w:rsidRPr="00461BDD" w:rsidRDefault="002C1CAD" w:rsidP="00EC44E2">
            <w:pPr>
              <w:pStyle w:val="ListParagraph"/>
              <w:numPr>
                <w:ilvl w:val="0"/>
                <w:numId w:val="4"/>
              </w:numPr>
              <w:rPr>
                <w:rFonts w:ascii="Times New Roman" w:hAnsi="Times New Roman" w:cs="Times New Roman"/>
              </w:rPr>
            </w:pPr>
            <w:r>
              <w:rPr>
                <w:rFonts w:ascii="Times New Roman" w:hAnsi="Times New Roman" w:cs="Times New Roman"/>
              </w:rPr>
              <w:t xml:space="preserve">Did not include schools in the sample </w:t>
            </w:r>
          </w:p>
        </w:tc>
        <w:tc>
          <w:tcPr>
            <w:tcW w:w="3150" w:type="dxa"/>
            <w:shd w:val="clear" w:color="auto" w:fill="E2EFD9" w:themeFill="accent6" w:themeFillTint="33"/>
            <w:vAlign w:val="center"/>
          </w:tcPr>
          <w:p w14:paraId="30B0C657" w14:textId="45813A8A" w:rsidR="00FD0B8B" w:rsidRPr="00FD0B8B" w:rsidRDefault="00FD0B8B" w:rsidP="00FD0B8B">
            <w:pPr>
              <w:pStyle w:val="ListParagraph"/>
              <w:numPr>
                <w:ilvl w:val="0"/>
                <w:numId w:val="4"/>
              </w:numPr>
              <w:spacing w:after="0"/>
              <w:rPr>
                <w:rFonts w:ascii="Times New Roman" w:hAnsi="Times New Roman" w:cs="Times New Roman"/>
              </w:rPr>
            </w:pPr>
            <w:r>
              <w:rPr>
                <w:rFonts w:ascii="Times New Roman" w:hAnsi="Times New Roman" w:cs="Times New Roman"/>
              </w:rPr>
              <w:t xml:space="preserve">There is great interest in intergenerational programs; however, multiple barriers are present, which in turn hinders the development. In addition, many of the participants perceived their programs to be successful; therefore, measurable indicators must be </w:t>
            </w:r>
            <w:r w:rsidR="00AE0900">
              <w:rPr>
                <w:rFonts w:ascii="Times New Roman" w:hAnsi="Times New Roman" w:cs="Times New Roman"/>
              </w:rPr>
              <w:t>promoted</w:t>
            </w:r>
            <w:r>
              <w:rPr>
                <w:rFonts w:ascii="Times New Roman" w:hAnsi="Times New Roman" w:cs="Times New Roman"/>
              </w:rPr>
              <w:t xml:space="preserve"> and utilized to measure these programs.</w:t>
            </w:r>
          </w:p>
        </w:tc>
      </w:tr>
      <w:tr w:rsidR="00DC0913" w:rsidRPr="00D26C0E" w14:paraId="3F660D82" w14:textId="77777777" w:rsidTr="00DC0913">
        <w:trPr>
          <w:jc w:val="center"/>
        </w:trPr>
        <w:tc>
          <w:tcPr>
            <w:tcW w:w="2159" w:type="dxa"/>
            <w:shd w:val="clear" w:color="auto" w:fill="E2EFD9" w:themeFill="accent6" w:themeFillTint="33"/>
            <w:vAlign w:val="center"/>
          </w:tcPr>
          <w:p w14:paraId="42C64D5C" w14:textId="5E0BD4CA" w:rsidR="00EC44E2" w:rsidRPr="0063566F" w:rsidRDefault="0063566F" w:rsidP="00EC44E2">
            <w:pPr>
              <w:rPr>
                <w:rFonts w:ascii="Times New Roman" w:hAnsi="Times New Roman" w:cs="Times New Roman"/>
              </w:rPr>
            </w:pPr>
            <w:bookmarkStart w:id="25" w:name="_Hlk57276277"/>
            <w:bookmarkStart w:id="26" w:name="_Hlk57118156"/>
            <w:r w:rsidRPr="0063566F">
              <w:rPr>
                <w:rFonts w:ascii="Times New Roman" w:hAnsi="Times New Roman" w:cs="Times New Roman"/>
              </w:rPr>
              <w:t>Peterat &amp; Mayer-Smith (2006</w:t>
            </w:r>
            <w:bookmarkEnd w:id="25"/>
            <w:r w:rsidRPr="0063566F">
              <w:rPr>
                <w:rFonts w:ascii="Times New Roman" w:hAnsi="Times New Roman" w:cs="Times New Roman"/>
              </w:rPr>
              <w:t>)</w:t>
            </w:r>
            <w:bookmarkEnd w:id="26"/>
          </w:p>
        </w:tc>
        <w:tc>
          <w:tcPr>
            <w:tcW w:w="1663" w:type="dxa"/>
            <w:shd w:val="clear" w:color="auto" w:fill="E2EFD9" w:themeFill="accent6" w:themeFillTint="33"/>
            <w:vAlign w:val="center"/>
          </w:tcPr>
          <w:p w14:paraId="4C92ABB2" w14:textId="4B58EB1F" w:rsidR="00EC44E2" w:rsidRDefault="0063566F" w:rsidP="00EC44E2">
            <w:pPr>
              <w:jc w:val="center"/>
              <w:rPr>
                <w:rFonts w:ascii="Times New Roman" w:hAnsi="Times New Roman" w:cs="Times New Roman"/>
              </w:rPr>
            </w:pPr>
            <w:r>
              <w:rPr>
                <w:rFonts w:ascii="Times New Roman" w:hAnsi="Times New Roman" w:cs="Times New Roman"/>
              </w:rPr>
              <w:t>British Columbia</w:t>
            </w:r>
            <w:r w:rsidR="00EC44E2">
              <w:rPr>
                <w:rFonts w:ascii="Times New Roman" w:hAnsi="Times New Roman" w:cs="Times New Roman"/>
              </w:rPr>
              <w:t>, Canada</w:t>
            </w:r>
          </w:p>
        </w:tc>
        <w:tc>
          <w:tcPr>
            <w:tcW w:w="2500" w:type="dxa"/>
            <w:shd w:val="clear" w:color="auto" w:fill="E2EFD9" w:themeFill="accent6" w:themeFillTint="33"/>
            <w:vAlign w:val="center"/>
          </w:tcPr>
          <w:p w14:paraId="53F4E9F4" w14:textId="4800F61F" w:rsidR="00EC44E2" w:rsidRPr="003C3A1D" w:rsidRDefault="0063566F" w:rsidP="00EC44E2">
            <w:pPr>
              <w:pStyle w:val="ListParagraph"/>
              <w:numPr>
                <w:ilvl w:val="0"/>
                <w:numId w:val="3"/>
              </w:numPr>
              <w:rPr>
                <w:rFonts w:ascii="Times New Roman" w:hAnsi="Times New Roman" w:cs="Times New Roman"/>
              </w:rPr>
            </w:pPr>
            <w:r>
              <w:rPr>
                <w:rFonts w:ascii="Times New Roman" w:hAnsi="Times New Roman" w:cs="Times New Roman"/>
              </w:rPr>
              <w:t xml:space="preserve">To explore the relationship development between elementary students and older adults during an intergenerational environment education project that focuses on farming in order to identify key factors in sustaining participation </w:t>
            </w:r>
          </w:p>
        </w:tc>
        <w:tc>
          <w:tcPr>
            <w:tcW w:w="1946" w:type="dxa"/>
            <w:shd w:val="clear" w:color="auto" w:fill="E2EFD9" w:themeFill="accent6" w:themeFillTint="33"/>
            <w:vAlign w:val="center"/>
          </w:tcPr>
          <w:p w14:paraId="2B444C06" w14:textId="77777777" w:rsidR="00EC44E2" w:rsidRDefault="0063566F" w:rsidP="00EC44E2">
            <w:pPr>
              <w:pStyle w:val="ListParagraph"/>
              <w:numPr>
                <w:ilvl w:val="0"/>
                <w:numId w:val="3"/>
              </w:numPr>
              <w:spacing w:after="0"/>
              <w:rPr>
                <w:rFonts w:ascii="Times New Roman" w:hAnsi="Times New Roman" w:cs="Times New Roman"/>
              </w:rPr>
            </w:pPr>
            <w:r>
              <w:rPr>
                <w:rFonts w:ascii="Times New Roman" w:hAnsi="Times New Roman" w:cs="Times New Roman"/>
              </w:rPr>
              <w:t>Grade 7 girls from a private all-girls school</w:t>
            </w:r>
          </w:p>
          <w:p w14:paraId="629F3A7A" w14:textId="41831C6C" w:rsidR="0063566F" w:rsidRDefault="0063566F"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Community adults, mostly retired farmers </w:t>
            </w:r>
            <w:r w:rsidR="00FE1648">
              <w:rPr>
                <w:rFonts w:ascii="Times New Roman" w:hAnsi="Times New Roman" w:cs="Times New Roman"/>
              </w:rPr>
              <w:t>(3 being women)</w:t>
            </w:r>
          </w:p>
        </w:tc>
        <w:tc>
          <w:tcPr>
            <w:tcW w:w="2018" w:type="dxa"/>
            <w:shd w:val="clear" w:color="auto" w:fill="E2EFD9" w:themeFill="accent6" w:themeFillTint="33"/>
            <w:vAlign w:val="center"/>
          </w:tcPr>
          <w:p w14:paraId="0876000D" w14:textId="77777777" w:rsidR="00EC44E2" w:rsidRDefault="0063566F"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A total of 18 students participated </w:t>
            </w:r>
          </w:p>
          <w:p w14:paraId="11933BF4" w14:textId="71CD40B7" w:rsidR="0063566F" w:rsidRDefault="0063566F" w:rsidP="00EC44E2">
            <w:pPr>
              <w:pStyle w:val="ListParagraph"/>
              <w:numPr>
                <w:ilvl w:val="0"/>
                <w:numId w:val="3"/>
              </w:numPr>
              <w:spacing w:after="0"/>
              <w:rPr>
                <w:rFonts w:ascii="Times New Roman" w:hAnsi="Times New Roman" w:cs="Times New Roman"/>
              </w:rPr>
            </w:pPr>
            <w:r>
              <w:rPr>
                <w:rFonts w:ascii="Times New Roman" w:hAnsi="Times New Roman" w:cs="Times New Roman"/>
              </w:rPr>
              <w:t>7 community adults</w:t>
            </w:r>
          </w:p>
        </w:tc>
        <w:tc>
          <w:tcPr>
            <w:tcW w:w="2562" w:type="dxa"/>
            <w:shd w:val="clear" w:color="auto" w:fill="E2EFD9" w:themeFill="accent6" w:themeFillTint="33"/>
            <w:vAlign w:val="center"/>
          </w:tcPr>
          <w:p w14:paraId="1A6E016C" w14:textId="77777777" w:rsidR="00EC44E2" w:rsidRDefault="0063566F" w:rsidP="00EC44E2">
            <w:pPr>
              <w:jc w:val="center"/>
              <w:rPr>
                <w:rFonts w:ascii="Times New Roman" w:hAnsi="Times New Roman" w:cs="Times New Roman"/>
              </w:rPr>
            </w:pPr>
            <w:r>
              <w:rPr>
                <w:rFonts w:ascii="Times New Roman" w:hAnsi="Times New Roman" w:cs="Times New Roman"/>
              </w:rPr>
              <w:t xml:space="preserve">Qualitative: </w:t>
            </w:r>
          </w:p>
          <w:p w14:paraId="586FCD1E" w14:textId="6A650C0A" w:rsidR="0063566F" w:rsidRDefault="0063566F" w:rsidP="00EC44E2">
            <w:pPr>
              <w:jc w:val="center"/>
              <w:rPr>
                <w:rFonts w:ascii="Times New Roman" w:hAnsi="Times New Roman" w:cs="Times New Roman"/>
              </w:rPr>
            </w:pPr>
            <w:r>
              <w:rPr>
                <w:rFonts w:ascii="Times New Roman" w:hAnsi="Times New Roman" w:cs="Times New Roman"/>
              </w:rPr>
              <w:t xml:space="preserve">Interviews, focus groups, video footage </w:t>
            </w:r>
          </w:p>
        </w:tc>
        <w:tc>
          <w:tcPr>
            <w:tcW w:w="4157" w:type="dxa"/>
            <w:shd w:val="clear" w:color="auto" w:fill="E2EFD9" w:themeFill="accent6" w:themeFillTint="33"/>
            <w:vAlign w:val="center"/>
          </w:tcPr>
          <w:p w14:paraId="56FD4F02" w14:textId="67FD1A4E" w:rsidR="00FE1648" w:rsidRDefault="0063566F" w:rsidP="00FE1648">
            <w:pPr>
              <w:pStyle w:val="ListParagraph"/>
              <w:numPr>
                <w:ilvl w:val="0"/>
                <w:numId w:val="4"/>
              </w:numPr>
              <w:rPr>
                <w:rFonts w:ascii="Times New Roman" w:hAnsi="Times New Roman" w:cs="Times New Roman"/>
              </w:rPr>
            </w:pPr>
            <w:r>
              <w:rPr>
                <w:rFonts w:ascii="Times New Roman" w:hAnsi="Times New Roman" w:cs="Times New Roman"/>
              </w:rPr>
              <w:t xml:space="preserve">The elders expressed rewards from participating which were: </w:t>
            </w:r>
            <w:r w:rsidRPr="0063566F">
              <w:rPr>
                <w:rFonts w:ascii="Times New Roman" w:hAnsi="Times New Roman" w:cs="Times New Roman"/>
              </w:rPr>
              <w:t>learning from the children; pleasure in anticipation; part of</w:t>
            </w:r>
            <w:r>
              <w:rPr>
                <w:rFonts w:ascii="Times New Roman" w:hAnsi="Times New Roman" w:cs="Times New Roman"/>
              </w:rPr>
              <w:t xml:space="preserve"> </w:t>
            </w:r>
            <w:r w:rsidRPr="0063566F">
              <w:rPr>
                <w:rFonts w:ascii="Times New Roman" w:hAnsi="Times New Roman" w:cs="Times New Roman"/>
              </w:rPr>
              <w:t>something beyond self; remembering and thinking back on life; and</w:t>
            </w:r>
            <w:r w:rsidR="00FE1648">
              <w:rPr>
                <w:rFonts w:ascii="Times New Roman" w:hAnsi="Times New Roman" w:cs="Times New Roman"/>
              </w:rPr>
              <w:t xml:space="preserve"> </w:t>
            </w:r>
            <w:r w:rsidRPr="00FE1648">
              <w:rPr>
                <w:rFonts w:ascii="Times New Roman" w:hAnsi="Times New Roman" w:cs="Times New Roman"/>
              </w:rPr>
              <w:t xml:space="preserve">promise of the future. </w:t>
            </w:r>
          </w:p>
          <w:p w14:paraId="0EA88093" w14:textId="77777777" w:rsidR="00EC44E2" w:rsidRDefault="00FE1648" w:rsidP="0063566F">
            <w:pPr>
              <w:pStyle w:val="ListParagraph"/>
              <w:numPr>
                <w:ilvl w:val="0"/>
                <w:numId w:val="4"/>
              </w:numPr>
              <w:spacing w:after="0"/>
              <w:rPr>
                <w:rFonts w:ascii="Times New Roman" w:hAnsi="Times New Roman" w:cs="Times New Roman"/>
              </w:rPr>
            </w:pPr>
            <w:r>
              <w:rPr>
                <w:rFonts w:ascii="Times New Roman" w:hAnsi="Times New Roman" w:cs="Times New Roman"/>
              </w:rPr>
              <w:t>The students were able to learn about farms and farming, learn about themselves, and working with others.</w:t>
            </w:r>
          </w:p>
          <w:p w14:paraId="61670467" w14:textId="77777777" w:rsidR="00FE1648" w:rsidRDefault="00FE1648" w:rsidP="0063566F">
            <w:pPr>
              <w:pStyle w:val="ListParagraph"/>
              <w:numPr>
                <w:ilvl w:val="0"/>
                <w:numId w:val="4"/>
              </w:numPr>
              <w:spacing w:after="0"/>
              <w:rPr>
                <w:rFonts w:ascii="Times New Roman" w:hAnsi="Times New Roman" w:cs="Times New Roman"/>
              </w:rPr>
            </w:pPr>
            <w:r>
              <w:rPr>
                <w:rFonts w:ascii="Times New Roman" w:hAnsi="Times New Roman" w:cs="Times New Roman"/>
              </w:rPr>
              <w:t>Breaking stereotypes that not all farmers were men</w:t>
            </w:r>
          </w:p>
          <w:p w14:paraId="5675E18C" w14:textId="02D137B4" w:rsidR="00FE1648" w:rsidRDefault="00FE1648" w:rsidP="0063566F">
            <w:pPr>
              <w:pStyle w:val="ListParagraph"/>
              <w:numPr>
                <w:ilvl w:val="0"/>
                <w:numId w:val="4"/>
              </w:numPr>
              <w:spacing w:after="0"/>
              <w:rPr>
                <w:rFonts w:ascii="Times New Roman" w:hAnsi="Times New Roman" w:cs="Times New Roman"/>
              </w:rPr>
            </w:pPr>
            <w:r>
              <w:rPr>
                <w:rFonts w:ascii="Times New Roman" w:hAnsi="Times New Roman" w:cs="Times New Roman"/>
              </w:rPr>
              <w:t>The environment where this program took place plays a large role in the teachings and the program itself</w:t>
            </w:r>
          </w:p>
        </w:tc>
        <w:tc>
          <w:tcPr>
            <w:tcW w:w="2520" w:type="dxa"/>
            <w:shd w:val="clear" w:color="auto" w:fill="E2EFD9" w:themeFill="accent6" w:themeFillTint="33"/>
            <w:vAlign w:val="center"/>
          </w:tcPr>
          <w:p w14:paraId="4A40C5AA" w14:textId="54E87505" w:rsidR="00FE1648" w:rsidRPr="00FE1648" w:rsidRDefault="00FE1648" w:rsidP="00FE1648">
            <w:pPr>
              <w:pStyle w:val="ListParagraph"/>
              <w:numPr>
                <w:ilvl w:val="0"/>
                <w:numId w:val="4"/>
              </w:numPr>
              <w:rPr>
                <w:rFonts w:ascii="Times New Roman" w:hAnsi="Times New Roman" w:cs="Times New Roman"/>
              </w:rPr>
            </w:pPr>
            <w:r>
              <w:rPr>
                <w:rFonts w:ascii="Times New Roman" w:hAnsi="Times New Roman" w:cs="Times New Roman"/>
              </w:rPr>
              <w:t>Boys were not included in the sample</w:t>
            </w:r>
          </w:p>
        </w:tc>
        <w:tc>
          <w:tcPr>
            <w:tcW w:w="3150" w:type="dxa"/>
            <w:shd w:val="clear" w:color="auto" w:fill="E2EFD9" w:themeFill="accent6" w:themeFillTint="33"/>
            <w:vAlign w:val="center"/>
          </w:tcPr>
          <w:p w14:paraId="31EBD563" w14:textId="018E7579" w:rsidR="00EC44E2" w:rsidRPr="00826CC4" w:rsidRDefault="00FE1648" w:rsidP="00EC44E2">
            <w:pPr>
              <w:pStyle w:val="ListParagraph"/>
              <w:numPr>
                <w:ilvl w:val="0"/>
                <w:numId w:val="4"/>
              </w:numPr>
              <w:rPr>
                <w:rFonts w:ascii="Times New Roman" w:hAnsi="Times New Roman" w:cs="Times New Roman"/>
              </w:rPr>
            </w:pPr>
            <w:r>
              <w:rPr>
                <w:rFonts w:ascii="Times New Roman" w:hAnsi="Times New Roman" w:cs="Times New Roman"/>
              </w:rPr>
              <w:t xml:space="preserve">This study </w:t>
            </w:r>
            <w:r w:rsidR="00783729">
              <w:rPr>
                <w:rFonts w:ascii="Times New Roman" w:hAnsi="Times New Roman" w:cs="Times New Roman"/>
              </w:rPr>
              <w:t xml:space="preserve">suggests that intergenerational programs that are actively involved within the natural environment withhold and opportunity for mutual learning regarding aspects of the environment but also about social and relational factors as well as open opportunity to lifelong learning and community building. </w:t>
            </w:r>
          </w:p>
        </w:tc>
      </w:tr>
      <w:tr w:rsidR="00DC0913" w:rsidRPr="00D26C0E" w14:paraId="19516ACF" w14:textId="77777777" w:rsidTr="00DC0913">
        <w:trPr>
          <w:jc w:val="center"/>
        </w:trPr>
        <w:tc>
          <w:tcPr>
            <w:tcW w:w="2159" w:type="dxa"/>
            <w:shd w:val="clear" w:color="auto" w:fill="E2EFD9" w:themeFill="accent6" w:themeFillTint="33"/>
            <w:vAlign w:val="center"/>
          </w:tcPr>
          <w:p w14:paraId="12F7A16E" w14:textId="0B7DD424" w:rsidR="00EC44E2" w:rsidRPr="00783729" w:rsidRDefault="00783729" w:rsidP="00783729">
            <w:pPr>
              <w:rPr>
                <w:rFonts w:ascii="Times New Roman" w:hAnsi="Times New Roman" w:cs="Times New Roman"/>
              </w:rPr>
            </w:pPr>
            <w:bookmarkStart w:id="27" w:name="_Hlk57192988"/>
            <w:r w:rsidRPr="00783729">
              <w:rPr>
                <w:rFonts w:ascii="Times New Roman" w:hAnsi="Times New Roman" w:cs="Times New Roman"/>
              </w:rPr>
              <w:t>Beynon, Heydon, O’Niell, Zhang, &amp; Crocker (2013)</w:t>
            </w:r>
            <w:bookmarkEnd w:id="27"/>
          </w:p>
        </w:tc>
        <w:tc>
          <w:tcPr>
            <w:tcW w:w="1663" w:type="dxa"/>
            <w:shd w:val="clear" w:color="auto" w:fill="E2EFD9" w:themeFill="accent6" w:themeFillTint="33"/>
            <w:vAlign w:val="center"/>
          </w:tcPr>
          <w:p w14:paraId="40F8B6B4" w14:textId="72D4D0E9" w:rsidR="00EC44E2" w:rsidRPr="007739CB" w:rsidRDefault="00783729" w:rsidP="00EC44E2">
            <w:pPr>
              <w:jc w:val="center"/>
              <w:rPr>
                <w:rFonts w:ascii="Times New Roman" w:hAnsi="Times New Roman" w:cs="Times New Roman"/>
              </w:rPr>
            </w:pPr>
            <w:r>
              <w:rPr>
                <w:rFonts w:ascii="Times New Roman" w:hAnsi="Times New Roman" w:cs="Times New Roman"/>
              </w:rPr>
              <w:t>Ontario</w:t>
            </w:r>
            <w:r w:rsidR="00EC44E2" w:rsidRPr="007739CB">
              <w:rPr>
                <w:rFonts w:ascii="Times New Roman" w:hAnsi="Times New Roman" w:cs="Times New Roman"/>
              </w:rPr>
              <w:t>, </w:t>
            </w:r>
          </w:p>
          <w:p w14:paraId="2085E4A5" w14:textId="77777777" w:rsidR="00EC44E2" w:rsidRPr="007739CB" w:rsidRDefault="00EC44E2" w:rsidP="00EC44E2">
            <w:pPr>
              <w:jc w:val="center"/>
              <w:rPr>
                <w:rFonts w:ascii="Times New Roman" w:hAnsi="Times New Roman" w:cs="Times New Roman"/>
              </w:rPr>
            </w:pPr>
            <w:r w:rsidRPr="007739CB">
              <w:rPr>
                <w:rFonts w:ascii="Times New Roman" w:hAnsi="Times New Roman" w:cs="Times New Roman"/>
              </w:rPr>
              <w:t>Canada</w:t>
            </w:r>
          </w:p>
          <w:p w14:paraId="4BA14BD5" w14:textId="77777777" w:rsidR="00EC44E2" w:rsidRPr="007739CB" w:rsidRDefault="00EC44E2" w:rsidP="00EC44E2">
            <w:pPr>
              <w:jc w:val="center"/>
              <w:rPr>
                <w:rFonts w:ascii="Times New Roman" w:hAnsi="Times New Roman" w:cs="Times New Roman"/>
              </w:rPr>
            </w:pPr>
          </w:p>
        </w:tc>
        <w:tc>
          <w:tcPr>
            <w:tcW w:w="2500" w:type="dxa"/>
            <w:shd w:val="clear" w:color="auto" w:fill="E2EFD9" w:themeFill="accent6" w:themeFillTint="33"/>
            <w:vAlign w:val="center"/>
          </w:tcPr>
          <w:p w14:paraId="0ACD67B1" w14:textId="0281B4CF" w:rsidR="00EC44E2" w:rsidRPr="007739CB" w:rsidRDefault="00D928F4" w:rsidP="005F3BDC">
            <w:pPr>
              <w:pStyle w:val="paragraph"/>
              <w:numPr>
                <w:ilvl w:val="0"/>
                <w:numId w:val="3"/>
              </w:numPr>
              <w:spacing w:before="0" w:beforeAutospacing="0" w:after="0" w:afterAutospacing="0"/>
              <w:textAlignment w:val="baseline"/>
            </w:pPr>
            <w:r>
              <w:t xml:space="preserve">To </w:t>
            </w:r>
            <w:r w:rsidR="005F3BDC">
              <w:t xml:space="preserve">identify the prevalence, form, and characteristics of intergenerational singing programs in a specified area of Ontario. </w:t>
            </w:r>
          </w:p>
        </w:tc>
        <w:tc>
          <w:tcPr>
            <w:tcW w:w="1946" w:type="dxa"/>
            <w:shd w:val="clear" w:color="auto" w:fill="E2EFD9" w:themeFill="accent6" w:themeFillTint="33"/>
            <w:vAlign w:val="center"/>
          </w:tcPr>
          <w:p w14:paraId="4481B458" w14:textId="29E98EFD" w:rsidR="00EC44E2" w:rsidRPr="007739CB" w:rsidRDefault="005F3BDC" w:rsidP="00783729">
            <w:pPr>
              <w:pStyle w:val="ListParagraph"/>
              <w:numPr>
                <w:ilvl w:val="0"/>
                <w:numId w:val="3"/>
              </w:numPr>
              <w:spacing w:after="0"/>
              <w:rPr>
                <w:rFonts w:ascii="Times New Roman" w:hAnsi="Times New Roman" w:cs="Times New Roman"/>
              </w:rPr>
            </w:pPr>
            <w:r>
              <w:rPr>
                <w:rFonts w:ascii="Times New Roman" w:hAnsi="Times New Roman" w:cs="Times New Roman"/>
              </w:rPr>
              <w:t>Organizations other than schools that serve older and/or younger children within a 50km radius of an urban centre in Ontario</w:t>
            </w:r>
          </w:p>
        </w:tc>
        <w:tc>
          <w:tcPr>
            <w:tcW w:w="2018" w:type="dxa"/>
            <w:shd w:val="clear" w:color="auto" w:fill="E2EFD9" w:themeFill="accent6" w:themeFillTint="33"/>
            <w:vAlign w:val="center"/>
          </w:tcPr>
          <w:p w14:paraId="5A3B4426" w14:textId="77777777" w:rsidR="00EC44E2" w:rsidRDefault="005F3BDC" w:rsidP="00EC44E2">
            <w:pPr>
              <w:pStyle w:val="ListParagraph"/>
              <w:numPr>
                <w:ilvl w:val="0"/>
                <w:numId w:val="3"/>
              </w:numPr>
              <w:spacing w:after="0"/>
              <w:rPr>
                <w:rFonts w:ascii="Times New Roman" w:hAnsi="Times New Roman" w:cs="Times New Roman"/>
              </w:rPr>
            </w:pPr>
            <w:r>
              <w:rPr>
                <w:rFonts w:ascii="Times New Roman" w:hAnsi="Times New Roman" w:cs="Times New Roman"/>
              </w:rPr>
              <w:t>A total of 134 organizations were contacted</w:t>
            </w:r>
          </w:p>
          <w:p w14:paraId="3EF06D0F" w14:textId="7574EF66" w:rsidR="005F3BDC" w:rsidRPr="007739CB" w:rsidRDefault="005F3BDC" w:rsidP="00EC44E2">
            <w:pPr>
              <w:pStyle w:val="ListParagraph"/>
              <w:numPr>
                <w:ilvl w:val="0"/>
                <w:numId w:val="3"/>
              </w:numPr>
              <w:spacing w:after="0"/>
              <w:rPr>
                <w:rFonts w:ascii="Times New Roman" w:hAnsi="Times New Roman" w:cs="Times New Roman"/>
              </w:rPr>
            </w:pPr>
            <w:r>
              <w:rPr>
                <w:rFonts w:ascii="Times New Roman" w:hAnsi="Times New Roman" w:cs="Times New Roman"/>
              </w:rPr>
              <w:t>7 organizations were interviewed</w:t>
            </w:r>
          </w:p>
        </w:tc>
        <w:tc>
          <w:tcPr>
            <w:tcW w:w="2562" w:type="dxa"/>
            <w:shd w:val="clear" w:color="auto" w:fill="E2EFD9" w:themeFill="accent6" w:themeFillTint="33"/>
            <w:vAlign w:val="center"/>
          </w:tcPr>
          <w:p w14:paraId="45BE0F37" w14:textId="77777777" w:rsidR="005F3BDC" w:rsidRDefault="00EC44E2" w:rsidP="00EC44E2">
            <w:pPr>
              <w:jc w:val="center"/>
              <w:rPr>
                <w:rFonts w:ascii="Times New Roman" w:hAnsi="Times New Roman" w:cs="Times New Roman"/>
              </w:rPr>
            </w:pPr>
            <w:r w:rsidRPr="007739CB">
              <w:rPr>
                <w:rFonts w:ascii="Times New Roman" w:hAnsi="Times New Roman" w:cs="Times New Roman"/>
              </w:rPr>
              <w:t>Quantitative</w:t>
            </w:r>
            <w:r w:rsidR="005F3BDC">
              <w:rPr>
                <w:rFonts w:ascii="Times New Roman" w:hAnsi="Times New Roman" w:cs="Times New Roman"/>
              </w:rPr>
              <w:t>:</w:t>
            </w:r>
          </w:p>
          <w:p w14:paraId="2894B12B" w14:textId="016C5BC6" w:rsidR="00EC44E2" w:rsidRPr="007739CB" w:rsidRDefault="005F3BDC" w:rsidP="00EC44E2">
            <w:pPr>
              <w:jc w:val="center"/>
              <w:rPr>
                <w:rFonts w:ascii="Times New Roman" w:hAnsi="Times New Roman" w:cs="Times New Roman"/>
              </w:rPr>
            </w:pPr>
            <w:r>
              <w:rPr>
                <w:rFonts w:ascii="Times New Roman" w:hAnsi="Times New Roman" w:cs="Times New Roman"/>
              </w:rPr>
              <w:t>Telephone surveys and in-depth follow-up telephone interview</w:t>
            </w:r>
            <w:r w:rsidR="00EC44E2" w:rsidRPr="007739CB">
              <w:rPr>
                <w:rFonts w:ascii="Times New Roman" w:hAnsi="Times New Roman" w:cs="Times New Roman"/>
              </w:rPr>
              <w:t> </w:t>
            </w:r>
          </w:p>
          <w:p w14:paraId="6B5D747E" w14:textId="77777777" w:rsidR="00EC44E2" w:rsidRPr="007739CB" w:rsidRDefault="00EC44E2" w:rsidP="00EC44E2">
            <w:pPr>
              <w:jc w:val="center"/>
              <w:rPr>
                <w:rFonts w:ascii="Times New Roman" w:hAnsi="Times New Roman" w:cs="Times New Roman"/>
              </w:rPr>
            </w:pPr>
          </w:p>
        </w:tc>
        <w:tc>
          <w:tcPr>
            <w:tcW w:w="4157" w:type="dxa"/>
            <w:shd w:val="clear" w:color="auto" w:fill="E2EFD9" w:themeFill="accent6" w:themeFillTint="33"/>
            <w:vAlign w:val="center"/>
          </w:tcPr>
          <w:p w14:paraId="400CCB70" w14:textId="77777777" w:rsidR="00EC44E2" w:rsidRDefault="005F3BDC"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36 out of 134 (26.9%) organizations indicated they offer, have offered some form of intergenerational singing opportunity. </w:t>
            </w:r>
          </w:p>
          <w:p w14:paraId="58AF639F" w14:textId="07A314A4" w:rsidR="00F1075D" w:rsidRDefault="005F3BDC" w:rsidP="00F1075D">
            <w:pPr>
              <w:pStyle w:val="ListParagraph"/>
              <w:numPr>
                <w:ilvl w:val="0"/>
                <w:numId w:val="4"/>
              </w:numPr>
              <w:spacing w:after="0"/>
              <w:rPr>
                <w:rFonts w:ascii="Times New Roman" w:hAnsi="Times New Roman" w:cs="Times New Roman"/>
              </w:rPr>
            </w:pPr>
            <w:r>
              <w:rPr>
                <w:rFonts w:ascii="Times New Roman" w:hAnsi="Times New Roman" w:cs="Times New Roman"/>
              </w:rPr>
              <w:t xml:space="preserve">All organizations interviewed </w:t>
            </w:r>
            <w:r w:rsidR="00F1075D">
              <w:rPr>
                <w:rFonts w:ascii="Times New Roman" w:hAnsi="Times New Roman" w:cs="Times New Roman"/>
              </w:rPr>
              <w:t>offered isolated, unstructured, activity-based singing programs with on systematic programming.</w:t>
            </w:r>
          </w:p>
          <w:p w14:paraId="46C712D0" w14:textId="5FC08AE1" w:rsidR="00F1075D" w:rsidRDefault="00F1075D" w:rsidP="00F1075D">
            <w:pPr>
              <w:pStyle w:val="ListParagraph"/>
              <w:numPr>
                <w:ilvl w:val="0"/>
                <w:numId w:val="4"/>
              </w:numPr>
              <w:spacing w:after="0"/>
              <w:rPr>
                <w:rFonts w:ascii="Times New Roman" w:hAnsi="Times New Roman" w:cs="Times New Roman"/>
              </w:rPr>
            </w:pPr>
            <w:r>
              <w:rPr>
                <w:rFonts w:ascii="Times New Roman" w:hAnsi="Times New Roman" w:cs="Times New Roman"/>
              </w:rPr>
              <w:t>Little access to individuals with the expertise to help conduct these programs in a systematic way</w:t>
            </w:r>
            <w:r w:rsidR="007A5EB2">
              <w:rPr>
                <w:rFonts w:ascii="Times New Roman" w:hAnsi="Times New Roman" w:cs="Times New Roman"/>
              </w:rPr>
              <w:t>.</w:t>
            </w:r>
          </w:p>
          <w:p w14:paraId="7A5B41A3" w14:textId="789CD571" w:rsidR="00F1075D" w:rsidRDefault="00F1075D" w:rsidP="00F1075D">
            <w:pPr>
              <w:pStyle w:val="ListParagraph"/>
              <w:numPr>
                <w:ilvl w:val="0"/>
                <w:numId w:val="4"/>
              </w:numPr>
              <w:spacing w:after="0"/>
              <w:rPr>
                <w:rFonts w:ascii="Times New Roman" w:hAnsi="Times New Roman" w:cs="Times New Roman"/>
              </w:rPr>
            </w:pPr>
            <w:r>
              <w:rPr>
                <w:rFonts w:ascii="Times New Roman" w:hAnsi="Times New Roman" w:cs="Times New Roman"/>
              </w:rPr>
              <w:t xml:space="preserve">Barriers included: </w:t>
            </w:r>
            <w:bookmarkStart w:id="28" w:name="_Hlk57293543"/>
            <w:r>
              <w:rPr>
                <w:rFonts w:ascii="Times New Roman" w:hAnsi="Times New Roman" w:cs="Times New Roman"/>
              </w:rPr>
              <w:t>health and safety, transportation and accessibility, facilities, and personal issues</w:t>
            </w:r>
            <w:r w:rsidR="007A5EB2">
              <w:rPr>
                <w:rFonts w:ascii="Times New Roman" w:hAnsi="Times New Roman" w:cs="Times New Roman"/>
              </w:rPr>
              <w:t>.</w:t>
            </w:r>
          </w:p>
          <w:bookmarkEnd w:id="28"/>
          <w:p w14:paraId="6347B8E1" w14:textId="77777777" w:rsidR="00F1075D" w:rsidRDefault="00F1075D" w:rsidP="00F1075D">
            <w:pPr>
              <w:pStyle w:val="ListParagraph"/>
              <w:numPr>
                <w:ilvl w:val="0"/>
                <w:numId w:val="4"/>
              </w:numPr>
              <w:spacing w:after="0"/>
              <w:rPr>
                <w:rFonts w:ascii="Times New Roman" w:hAnsi="Times New Roman" w:cs="Times New Roman"/>
              </w:rPr>
            </w:pPr>
            <w:r>
              <w:rPr>
                <w:rFonts w:ascii="Times New Roman" w:hAnsi="Times New Roman" w:cs="Times New Roman"/>
              </w:rPr>
              <w:t>Music is a universal language and bring upon spiritual connections</w:t>
            </w:r>
            <w:r w:rsidR="007A5EB2">
              <w:rPr>
                <w:rFonts w:ascii="Times New Roman" w:hAnsi="Times New Roman" w:cs="Times New Roman"/>
              </w:rPr>
              <w:t>.</w:t>
            </w:r>
          </w:p>
          <w:p w14:paraId="104EC465" w14:textId="464FE656" w:rsidR="007A5EB2" w:rsidRPr="00F1075D" w:rsidRDefault="007A5EB2" w:rsidP="00F1075D">
            <w:pPr>
              <w:pStyle w:val="ListParagraph"/>
              <w:numPr>
                <w:ilvl w:val="0"/>
                <w:numId w:val="4"/>
              </w:numPr>
              <w:spacing w:after="0"/>
              <w:rPr>
                <w:rFonts w:ascii="Times New Roman" w:hAnsi="Times New Roman" w:cs="Times New Roman"/>
              </w:rPr>
            </w:pPr>
            <w:r>
              <w:rPr>
                <w:rFonts w:ascii="Times New Roman" w:hAnsi="Times New Roman" w:cs="Times New Roman"/>
              </w:rPr>
              <w:t>1 out of the seven organizations utilized some form of evaluation.</w:t>
            </w:r>
          </w:p>
        </w:tc>
        <w:tc>
          <w:tcPr>
            <w:tcW w:w="2520" w:type="dxa"/>
            <w:shd w:val="clear" w:color="auto" w:fill="E2EFD9" w:themeFill="accent6" w:themeFillTint="33"/>
            <w:vAlign w:val="center"/>
          </w:tcPr>
          <w:p w14:paraId="27308C91" w14:textId="55E05CC6" w:rsidR="00EC44E2" w:rsidRDefault="00F1075D"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Data and information collection </w:t>
            </w:r>
            <w:r w:rsidR="007A5EB2">
              <w:rPr>
                <w:rFonts w:ascii="Times New Roman" w:hAnsi="Times New Roman" w:cs="Times New Roman"/>
              </w:rPr>
              <w:t>occurred</w:t>
            </w:r>
            <w:r>
              <w:rPr>
                <w:rFonts w:ascii="Times New Roman" w:hAnsi="Times New Roman" w:cs="Times New Roman"/>
              </w:rPr>
              <w:t xml:space="preserve"> from a distance</w:t>
            </w:r>
          </w:p>
          <w:p w14:paraId="3ACA8092" w14:textId="0B34948A" w:rsidR="00F1075D" w:rsidRPr="007739CB" w:rsidRDefault="00F1075D" w:rsidP="00EC44E2">
            <w:pPr>
              <w:pStyle w:val="ListParagraph"/>
              <w:numPr>
                <w:ilvl w:val="0"/>
                <w:numId w:val="4"/>
              </w:numPr>
              <w:spacing w:after="0"/>
              <w:rPr>
                <w:rFonts w:ascii="Times New Roman" w:hAnsi="Times New Roman" w:cs="Times New Roman"/>
              </w:rPr>
            </w:pPr>
            <w:r>
              <w:rPr>
                <w:rFonts w:ascii="Times New Roman" w:hAnsi="Times New Roman" w:cs="Times New Roman"/>
              </w:rPr>
              <w:t>Only 7 out of the 134 organizations that we contacted were interviewed and they all had some intergenerational singing program in place possibly skewing the data</w:t>
            </w:r>
          </w:p>
        </w:tc>
        <w:tc>
          <w:tcPr>
            <w:tcW w:w="3150" w:type="dxa"/>
            <w:shd w:val="clear" w:color="auto" w:fill="E2EFD9" w:themeFill="accent6" w:themeFillTint="33"/>
            <w:vAlign w:val="center"/>
          </w:tcPr>
          <w:p w14:paraId="0282554C" w14:textId="1049753E" w:rsidR="007A5EB2" w:rsidRDefault="007A5EB2" w:rsidP="00783729">
            <w:pPr>
              <w:pStyle w:val="ListParagraph"/>
              <w:numPr>
                <w:ilvl w:val="0"/>
                <w:numId w:val="4"/>
              </w:numPr>
              <w:spacing w:after="0"/>
              <w:rPr>
                <w:rFonts w:ascii="Times New Roman" w:hAnsi="Times New Roman" w:cs="Times New Roman"/>
              </w:rPr>
            </w:pPr>
            <w:r>
              <w:rPr>
                <w:rFonts w:ascii="Times New Roman" w:hAnsi="Times New Roman" w:cs="Times New Roman"/>
              </w:rPr>
              <w:t xml:space="preserve">This study demonstrates that intergenerational singing programs are perceived in a positive light and are often associated with benefits for both older and younger participants. </w:t>
            </w:r>
          </w:p>
          <w:p w14:paraId="0F9CC657" w14:textId="7293C0E1" w:rsidR="00F1075D" w:rsidRDefault="007A5EB2" w:rsidP="007A5EB2">
            <w:pPr>
              <w:pStyle w:val="ListParagraph"/>
              <w:numPr>
                <w:ilvl w:val="0"/>
                <w:numId w:val="4"/>
              </w:numPr>
              <w:spacing w:after="0"/>
              <w:rPr>
                <w:rFonts w:ascii="Times New Roman" w:hAnsi="Times New Roman" w:cs="Times New Roman"/>
              </w:rPr>
            </w:pPr>
            <w:r>
              <w:rPr>
                <w:rFonts w:ascii="Times New Roman" w:hAnsi="Times New Roman" w:cs="Times New Roman"/>
              </w:rPr>
              <w:t>Despite this, they seem to be a rare occurrence. This could be explained by the barrier</w:t>
            </w:r>
            <w:r w:rsidR="002370AC">
              <w:rPr>
                <w:rFonts w:ascii="Times New Roman" w:hAnsi="Times New Roman" w:cs="Times New Roman"/>
              </w:rPr>
              <w:t>s</w:t>
            </w:r>
            <w:r>
              <w:rPr>
                <w:rFonts w:ascii="Times New Roman" w:hAnsi="Times New Roman" w:cs="Times New Roman"/>
              </w:rPr>
              <w:t xml:space="preserve"> that were identified in this study that prohibit organizations to become involved in these projects. </w:t>
            </w:r>
          </w:p>
          <w:p w14:paraId="2DFE8C19" w14:textId="31D653D2" w:rsidR="007A5EB2" w:rsidRPr="007A5EB2" w:rsidRDefault="007A5EB2" w:rsidP="007A5EB2">
            <w:pPr>
              <w:pStyle w:val="ListParagraph"/>
              <w:numPr>
                <w:ilvl w:val="0"/>
                <w:numId w:val="4"/>
              </w:numPr>
              <w:spacing w:after="0"/>
              <w:rPr>
                <w:rFonts w:ascii="Times New Roman" w:hAnsi="Times New Roman" w:cs="Times New Roman"/>
              </w:rPr>
            </w:pPr>
            <w:r>
              <w:rPr>
                <w:rFonts w:ascii="Times New Roman" w:hAnsi="Times New Roman" w:cs="Times New Roman"/>
              </w:rPr>
              <w:t>Evaluation procedures must be part of future research.</w:t>
            </w:r>
          </w:p>
        </w:tc>
      </w:tr>
      <w:tr w:rsidR="00DC0913" w:rsidRPr="00D26C0E" w14:paraId="0F6FBDB4" w14:textId="77777777" w:rsidTr="00DC0913">
        <w:trPr>
          <w:jc w:val="center"/>
        </w:trPr>
        <w:tc>
          <w:tcPr>
            <w:tcW w:w="2159" w:type="dxa"/>
            <w:shd w:val="clear" w:color="auto" w:fill="E2EFD9" w:themeFill="accent6" w:themeFillTint="33"/>
            <w:vAlign w:val="center"/>
          </w:tcPr>
          <w:p w14:paraId="7136328D" w14:textId="34E53EBA" w:rsidR="00EC44E2" w:rsidRPr="00161817" w:rsidRDefault="005F2D7B" w:rsidP="00EC44E2">
            <w:pPr>
              <w:rPr>
                <w:rFonts w:ascii="Times New Roman" w:hAnsi="Times New Roman" w:cs="Times New Roman"/>
              </w:rPr>
            </w:pPr>
            <w:bookmarkStart w:id="29" w:name="_Hlk57276742"/>
            <w:bookmarkStart w:id="30" w:name="_Hlk57118248"/>
            <w:r>
              <w:rPr>
                <w:rFonts w:ascii="Times New Roman" w:hAnsi="Times New Roman" w:cs="Times New Roman"/>
              </w:rPr>
              <w:t xml:space="preserve">Canning, </w:t>
            </w:r>
            <w:r w:rsidRPr="005F2D7B">
              <w:rPr>
                <w:rFonts w:ascii="Times New Roman" w:hAnsi="Times New Roman" w:cs="Times New Roman"/>
              </w:rPr>
              <w:t>Gaetz</w:t>
            </w:r>
            <w:r>
              <w:rPr>
                <w:rFonts w:ascii="Times New Roman" w:hAnsi="Times New Roman" w:cs="Times New Roman"/>
              </w:rPr>
              <w:t xml:space="preserve">, &amp; </w:t>
            </w:r>
            <w:r w:rsidRPr="005F2D7B">
              <w:rPr>
                <w:rFonts w:ascii="Times New Roman" w:hAnsi="Times New Roman" w:cs="Times New Roman"/>
              </w:rPr>
              <w:t>Blakeborough</w:t>
            </w:r>
            <w:r>
              <w:rPr>
                <w:rFonts w:ascii="Times New Roman" w:hAnsi="Times New Roman" w:cs="Times New Roman"/>
              </w:rPr>
              <w:t xml:space="preserve"> (2018</w:t>
            </w:r>
            <w:bookmarkEnd w:id="29"/>
            <w:r>
              <w:rPr>
                <w:rFonts w:ascii="Times New Roman" w:hAnsi="Times New Roman" w:cs="Times New Roman"/>
              </w:rPr>
              <w:t>)</w:t>
            </w:r>
            <w:bookmarkEnd w:id="30"/>
          </w:p>
        </w:tc>
        <w:tc>
          <w:tcPr>
            <w:tcW w:w="1663" w:type="dxa"/>
            <w:shd w:val="clear" w:color="auto" w:fill="E2EFD9" w:themeFill="accent6" w:themeFillTint="33"/>
            <w:vAlign w:val="center"/>
          </w:tcPr>
          <w:p w14:paraId="473E51CB" w14:textId="11106514" w:rsidR="00EC44E2" w:rsidRDefault="005F2D7B" w:rsidP="00EC44E2">
            <w:pPr>
              <w:jc w:val="center"/>
              <w:rPr>
                <w:rFonts w:ascii="Times New Roman" w:hAnsi="Times New Roman" w:cs="Times New Roman"/>
              </w:rPr>
            </w:pPr>
            <w:r>
              <w:rPr>
                <w:rFonts w:ascii="Times New Roman" w:hAnsi="Times New Roman" w:cs="Times New Roman"/>
              </w:rPr>
              <w:t xml:space="preserve">British Columbia, </w:t>
            </w:r>
            <w:r w:rsidR="007521A0">
              <w:rPr>
                <w:rFonts w:ascii="Times New Roman" w:hAnsi="Times New Roman" w:cs="Times New Roman"/>
              </w:rPr>
              <w:t>Canadian</w:t>
            </w:r>
          </w:p>
        </w:tc>
        <w:tc>
          <w:tcPr>
            <w:tcW w:w="2500" w:type="dxa"/>
            <w:shd w:val="clear" w:color="auto" w:fill="E2EFD9" w:themeFill="accent6" w:themeFillTint="33"/>
            <w:vAlign w:val="center"/>
          </w:tcPr>
          <w:p w14:paraId="5F3FB307" w14:textId="77777777" w:rsidR="00EC44E2" w:rsidRDefault="005F2D7B"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To explore the relationships between school-aged children and older adults living in a long-term care residential setting with dementia through participation a ballet dance program. </w:t>
            </w:r>
          </w:p>
          <w:p w14:paraId="3CD4BB47" w14:textId="66F4AF58" w:rsidR="005F2D7B" w:rsidRDefault="005F2D7B"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Identify attitudes and understandings children have toward the older adults.  </w:t>
            </w:r>
          </w:p>
        </w:tc>
        <w:tc>
          <w:tcPr>
            <w:tcW w:w="1946" w:type="dxa"/>
            <w:shd w:val="clear" w:color="auto" w:fill="E2EFD9" w:themeFill="accent6" w:themeFillTint="33"/>
            <w:vAlign w:val="center"/>
          </w:tcPr>
          <w:p w14:paraId="4674EC23" w14:textId="77777777" w:rsidR="00EC44E2" w:rsidRDefault="00602D9C" w:rsidP="00EC44E2">
            <w:pPr>
              <w:pStyle w:val="ListParagraph"/>
              <w:numPr>
                <w:ilvl w:val="0"/>
                <w:numId w:val="3"/>
              </w:numPr>
              <w:spacing w:after="0"/>
              <w:rPr>
                <w:rFonts w:ascii="Times New Roman" w:hAnsi="Times New Roman" w:cs="Times New Roman"/>
              </w:rPr>
            </w:pPr>
            <w:r>
              <w:rPr>
                <w:rFonts w:ascii="Times New Roman" w:hAnsi="Times New Roman" w:cs="Times New Roman"/>
              </w:rPr>
              <w:t>Students must attend the elementary school of interest</w:t>
            </w:r>
          </w:p>
          <w:p w14:paraId="022F26BB" w14:textId="5668CB16" w:rsidR="00602D9C" w:rsidRPr="00FC5AAA" w:rsidRDefault="00602D9C" w:rsidP="00FC5AAA">
            <w:pPr>
              <w:pStyle w:val="ListParagraph"/>
              <w:numPr>
                <w:ilvl w:val="0"/>
                <w:numId w:val="3"/>
              </w:numPr>
              <w:spacing w:after="0"/>
              <w:rPr>
                <w:rFonts w:ascii="Times New Roman" w:hAnsi="Times New Roman" w:cs="Times New Roman"/>
              </w:rPr>
            </w:pPr>
            <w:r>
              <w:rPr>
                <w:rFonts w:ascii="Times New Roman" w:hAnsi="Times New Roman" w:cs="Times New Roman"/>
              </w:rPr>
              <w:t xml:space="preserve">Teacher and the staff at the school selected students they felt would benefit from taking part in the experience. </w:t>
            </w:r>
          </w:p>
          <w:p w14:paraId="1ACCB6B8" w14:textId="77777777" w:rsidR="00602D9C" w:rsidRDefault="00602D9C" w:rsidP="00EC44E2">
            <w:pPr>
              <w:pStyle w:val="ListParagraph"/>
              <w:numPr>
                <w:ilvl w:val="0"/>
                <w:numId w:val="3"/>
              </w:numPr>
              <w:spacing w:after="0"/>
              <w:rPr>
                <w:rFonts w:ascii="Times New Roman" w:hAnsi="Times New Roman" w:cs="Times New Roman"/>
              </w:rPr>
            </w:pPr>
            <w:r>
              <w:rPr>
                <w:rFonts w:ascii="Times New Roman" w:hAnsi="Times New Roman" w:cs="Times New Roman"/>
              </w:rPr>
              <w:t>Residents were 65 years or older</w:t>
            </w:r>
          </w:p>
          <w:p w14:paraId="0C760BF7" w14:textId="1F929438" w:rsidR="00602D9C" w:rsidRPr="00D84B54" w:rsidRDefault="00602D9C" w:rsidP="00EC44E2">
            <w:pPr>
              <w:pStyle w:val="ListParagraph"/>
              <w:numPr>
                <w:ilvl w:val="0"/>
                <w:numId w:val="3"/>
              </w:numPr>
              <w:spacing w:after="0"/>
              <w:rPr>
                <w:rFonts w:ascii="Times New Roman" w:hAnsi="Times New Roman" w:cs="Times New Roman"/>
              </w:rPr>
            </w:pPr>
            <w:r>
              <w:rPr>
                <w:rFonts w:ascii="Times New Roman" w:hAnsi="Times New Roman" w:cs="Times New Roman"/>
              </w:rPr>
              <w:lastRenderedPageBreak/>
              <w:t xml:space="preserve">Display some form of dementia </w:t>
            </w:r>
          </w:p>
        </w:tc>
        <w:tc>
          <w:tcPr>
            <w:tcW w:w="2018" w:type="dxa"/>
            <w:shd w:val="clear" w:color="auto" w:fill="E2EFD9" w:themeFill="accent6" w:themeFillTint="33"/>
            <w:vAlign w:val="center"/>
          </w:tcPr>
          <w:p w14:paraId="21FC0A6B" w14:textId="6818EA56" w:rsidR="00EC44E2" w:rsidRDefault="00602D9C" w:rsidP="00EC44E2">
            <w:pPr>
              <w:pStyle w:val="ListParagraph"/>
              <w:numPr>
                <w:ilvl w:val="0"/>
                <w:numId w:val="3"/>
              </w:numPr>
              <w:spacing w:after="0"/>
              <w:rPr>
                <w:rFonts w:ascii="Times New Roman" w:hAnsi="Times New Roman" w:cs="Times New Roman"/>
              </w:rPr>
            </w:pPr>
            <w:r>
              <w:rPr>
                <w:rFonts w:ascii="Times New Roman" w:hAnsi="Times New Roman" w:cs="Times New Roman"/>
              </w:rPr>
              <w:lastRenderedPageBreak/>
              <w:t>7 school-aged girls (ages 7-9)</w:t>
            </w:r>
          </w:p>
          <w:p w14:paraId="27B5C305" w14:textId="4A486C46" w:rsidR="00602D9C" w:rsidRDefault="00602D9C" w:rsidP="00EC44E2">
            <w:pPr>
              <w:pStyle w:val="ListParagraph"/>
              <w:numPr>
                <w:ilvl w:val="0"/>
                <w:numId w:val="3"/>
              </w:numPr>
              <w:spacing w:after="0"/>
              <w:rPr>
                <w:rFonts w:ascii="Times New Roman" w:hAnsi="Times New Roman" w:cs="Times New Roman"/>
              </w:rPr>
            </w:pPr>
            <w:r>
              <w:rPr>
                <w:rFonts w:ascii="Times New Roman" w:hAnsi="Times New Roman" w:cs="Times New Roman"/>
              </w:rPr>
              <w:t>15 residents (12 women, 3 men)</w:t>
            </w:r>
          </w:p>
        </w:tc>
        <w:tc>
          <w:tcPr>
            <w:tcW w:w="2562" w:type="dxa"/>
            <w:shd w:val="clear" w:color="auto" w:fill="E2EFD9" w:themeFill="accent6" w:themeFillTint="33"/>
            <w:vAlign w:val="center"/>
          </w:tcPr>
          <w:p w14:paraId="0F5532E5" w14:textId="77777777" w:rsidR="00602D9C" w:rsidRDefault="00602D9C" w:rsidP="00EC44E2">
            <w:pPr>
              <w:jc w:val="center"/>
              <w:rPr>
                <w:rFonts w:ascii="Times New Roman" w:hAnsi="Times New Roman" w:cs="Times New Roman"/>
              </w:rPr>
            </w:pPr>
            <w:r>
              <w:rPr>
                <w:rFonts w:ascii="Times New Roman" w:hAnsi="Times New Roman" w:cs="Times New Roman"/>
              </w:rPr>
              <w:t>Qualitative:</w:t>
            </w:r>
          </w:p>
          <w:p w14:paraId="38B7C4BD" w14:textId="7F8A691D" w:rsidR="00602D9C" w:rsidRDefault="00602D9C" w:rsidP="00EC44E2">
            <w:pPr>
              <w:jc w:val="center"/>
              <w:rPr>
                <w:rFonts w:ascii="Times New Roman" w:hAnsi="Times New Roman" w:cs="Times New Roman"/>
              </w:rPr>
            </w:pPr>
            <w:r>
              <w:rPr>
                <w:rFonts w:ascii="Times New Roman" w:hAnsi="Times New Roman" w:cs="Times New Roman"/>
              </w:rPr>
              <w:t>Used qualitative data from unpublished mixed-methods study.</w:t>
            </w:r>
          </w:p>
          <w:p w14:paraId="03076AD1" w14:textId="4654A7D7" w:rsidR="00EC44E2" w:rsidRDefault="00602D9C" w:rsidP="00EC44E2">
            <w:pPr>
              <w:jc w:val="center"/>
              <w:rPr>
                <w:rFonts w:ascii="Times New Roman" w:hAnsi="Times New Roman" w:cs="Times New Roman"/>
              </w:rPr>
            </w:pPr>
            <w:r>
              <w:rPr>
                <w:rFonts w:ascii="Times New Roman" w:hAnsi="Times New Roman" w:cs="Times New Roman"/>
              </w:rPr>
              <w:t xml:space="preserve">Semi-structured interview students (pre-, during, post-) participant observation, and document analysis </w:t>
            </w:r>
          </w:p>
        </w:tc>
        <w:tc>
          <w:tcPr>
            <w:tcW w:w="4157" w:type="dxa"/>
            <w:shd w:val="clear" w:color="auto" w:fill="E2EFD9" w:themeFill="accent6" w:themeFillTint="33"/>
            <w:vAlign w:val="center"/>
          </w:tcPr>
          <w:p w14:paraId="01039601" w14:textId="77777777" w:rsidR="00EC44E2" w:rsidRDefault="00EC44E2"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 </w:t>
            </w:r>
            <w:r w:rsidR="00C84D98">
              <w:rPr>
                <w:rFonts w:ascii="Times New Roman" w:hAnsi="Times New Roman" w:cs="Times New Roman"/>
              </w:rPr>
              <w:t>Three themes emerged. One from pre-, during, and post- program evaluations.</w:t>
            </w:r>
          </w:p>
          <w:p w14:paraId="44A29AC4" w14:textId="29186D1B" w:rsidR="00C84D98" w:rsidRDefault="00C84D98"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The pre- program theme: they can watch, but they can’t dance was identified. The children would be entertaining rather than dancing with the residents, displaying a lack of agency and ability in their views. </w:t>
            </w:r>
          </w:p>
          <w:p w14:paraId="7C81949C" w14:textId="69E0FE5D" w:rsidR="00C84D98" w:rsidRDefault="00C84D98"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The during program theme: they can dance, but its different was identified. As relationships grew between the residents and the students the students began to see the residents as more able than disabled. </w:t>
            </w:r>
          </w:p>
          <w:p w14:paraId="70BBC54F" w14:textId="0E9047FA" w:rsidR="00C84D98" w:rsidRDefault="00C84D98"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The post- program theme: we can dance, we are more alike than different emerged. The children now view the residents as </w:t>
            </w:r>
            <w:r>
              <w:rPr>
                <w:rFonts w:ascii="Times New Roman" w:hAnsi="Times New Roman" w:cs="Times New Roman"/>
              </w:rPr>
              <w:lastRenderedPageBreak/>
              <w:t>dance partners. Identified that both the children and residents were working towards the same goal</w:t>
            </w:r>
            <w:r w:rsidR="00E55AFD">
              <w:rPr>
                <w:rFonts w:ascii="Times New Roman" w:hAnsi="Times New Roman" w:cs="Times New Roman"/>
              </w:rPr>
              <w:t xml:space="preserve"> and helping each other to achieve it, </w:t>
            </w:r>
            <w:r>
              <w:rPr>
                <w:rFonts w:ascii="Times New Roman" w:hAnsi="Times New Roman" w:cs="Times New Roman"/>
              </w:rPr>
              <w:t xml:space="preserve">making them more alike than different. </w:t>
            </w:r>
          </w:p>
        </w:tc>
        <w:tc>
          <w:tcPr>
            <w:tcW w:w="2520" w:type="dxa"/>
            <w:shd w:val="clear" w:color="auto" w:fill="E2EFD9" w:themeFill="accent6" w:themeFillTint="33"/>
            <w:vAlign w:val="center"/>
          </w:tcPr>
          <w:p w14:paraId="27F09C72" w14:textId="77777777" w:rsidR="00EC44E2" w:rsidRDefault="00E55AFD" w:rsidP="00EC44E2">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Limited group of students, not very diverse </w:t>
            </w:r>
          </w:p>
          <w:p w14:paraId="4CD8749D" w14:textId="6F16FDE6" w:rsidR="00E55AFD" w:rsidRPr="00F63CBB" w:rsidRDefault="00E55AFD" w:rsidP="00EC44E2">
            <w:pPr>
              <w:pStyle w:val="ListParagraph"/>
              <w:numPr>
                <w:ilvl w:val="0"/>
                <w:numId w:val="4"/>
              </w:numPr>
              <w:rPr>
                <w:rFonts w:ascii="Times New Roman" w:hAnsi="Times New Roman" w:cs="Times New Roman"/>
              </w:rPr>
            </w:pPr>
            <w:r>
              <w:rPr>
                <w:rFonts w:ascii="Times New Roman" w:hAnsi="Times New Roman" w:cs="Times New Roman"/>
              </w:rPr>
              <w:t>Short-term study; therefore, cannot identify if the relationships persist overtime.</w:t>
            </w:r>
          </w:p>
        </w:tc>
        <w:tc>
          <w:tcPr>
            <w:tcW w:w="3150" w:type="dxa"/>
            <w:shd w:val="clear" w:color="auto" w:fill="E2EFD9" w:themeFill="accent6" w:themeFillTint="33"/>
            <w:vAlign w:val="center"/>
          </w:tcPr>
          <w:p w14:paraId="26FE9390" w14:textId="132BDC35" w:rsidR="00EC44E2" w:rsidRDefault="00E55AFD" w:rsidP="00EC44E2">
            <w:pPr>
              <w:pStyle w:val="ListParagraph"/>
              <w:numPr>
                <w:ilvl w:val="0"/>
                <w:numId w:val="4"/>
              </w:numPr>
              <w:spacing w:after="0"/>
              <w:rPr>
                <w:rFonts w:ascii="Times New Roman" w:hAnsi="Times New Roman" w:cs="Times New Roman"/>
              </w:rPr>
            </w:pPr>
            <w:bookmarkStart w:id="31" w:name="_Hlk57276712"/>
            <w:r>
              <w:rPr>
                <w:rFonts w:ascii="Times New Roman" w:hAnsi="Times New Roman" w:cs="Times New Roman"/>
              </w:rPr>
              <w:t xml:space="preserve">This study demonstrated that power impact of participating in intergenerational programs. The </w:t>
            </w:r>
            <w:r w:rsidR="00BB62A2">
              <w:rPr>
                <w:rFonts w:ascii="Times New Roman" w:hAnsi="Times New Roman" w:cs="Times New Roman"/>
              </w:rPr>
              <w:t>student’s</w:t>
            </w:r>
            <w:r>
              <w:rPr>
                <w:rFonts w:ascii="Times New Roman" w:hAnsi="Times New Roman" w:cs="Times New Roman"/>
              </w:rPr>
              <w:t xml:space="preserve"> perceptions changed with more involvement in the program as they begin to identify residents as more able as well as created positive and meaningful relationships. </w:t>
            </w:r>
            <w:bookmarkEnd w:id="31"/>
          </w:p>
        </w:tc>
      </w:tr>
      <w:tr w:rsidR="00DC0913" w:rsidRPr="00D26C0E" w14:paraId="21E9CF04" w14:textId="77777777" w:rsidTr="00DC0913">
        <w:trPr>
          <w:jc w:val="center"/>
        </w:trPr>
        <w:tc>
          <w:tcPr>
            <w:tcW w:w="2159" w:type="dxa"/>
            <w:shd w:val="clear" w:color="auto" w:fill="E2EFD9" w:themeFill="accent6" w:themeFillTint="33"/>
            <w:vAlign w:val="center"/>
          </w:tcPr>
          <w:p w14:paraId="4CCD5351" w14:textId="2B97D332" w:rsidR="00EC44E2" w:rsidRPr="00F94A49" w:rsidRDefault="0049039B" w:rsidP="00EC44E2">
            <w:pPr>
              <w:rPr>
                <w:rFonts w:ascii="Times New Roman" w:hAnsi="Times New Roman" w:cs="Times New Roman"/>
                <w:highlight w:val="yellow"/>
              </w:rPr>
            </w:pPr>
            <w:bookmarkStart w:id="32" w:name="_Hlk57103373"/>
            <w:r w:rsidRPr="0049039B">
              <w:rPr>
                <w:rFonts w:ascii="Times New Roman" w:hAnsi="Times New Roman" w:cs="Times New Roman"/>
              </w:rPr>
              <w:t xml:space="preserve">Heydon,McKee </w:t>
            </w:r>
            <w:r>
              <w:rPr>
                <w:rFonts w:ascii="Times New Roman" w:hAnsi="Times New Roman" w:cs="Times New Roman"/>
              </w:rPr>
              <w:t xml:space="preserve">&amp; </w:t>
            </w:r>
            <w:r w:rsidRPr="0049039B">
              <w:rPr>
                <w:rFonts w:ascii="Times New Roman" w:hAnsi="Times New Roman" w:cs="Times New Roman"/>
              </w:rPr>
              <w:t>Susan O’Neill</w:t>
            </w:r>
            <w:r>
              <w:rPr>
                <w:rFonts w:ascii="Times New Roman" w:hAnsi="Times New Roman" w:cs="Times New Roman"/>
              </w:rPr>
              <w:t xml:space="preserve"> (2017)</w:t>
            </w:r>
            <w:bookmarkEnd w:id="32"/>
          </w:p>
        </w:tc>
        <w:tc>
          <w:tcPr>
            <w:tcW w:w="1663" w:type="dxa"/>
            <w:shd w:val="clear" w:color="auto" w:fill="E2EFD9" w:themeFill="accent6" w:themeFillTint="33"/>
            <w:vAlign w:val="center"/>
          </w:tcPr>
          <w:p w14:paraId="7C023BB7" w14:textId="1FBF91E4" w:rsidR="00EC44E2" w:rsidRDefault="0049039B" w:rsidP="00EC44E2">
            <w:pPr>
              <w:jc w:val="center"/>
              <w:rPr>
                <w:rFonts w:ascii="Times New Roman" w:hAnsi="Times New Roman" w:cs="Times New Roman"/>
              </w:rPr>
            </w:pPr>
            <w:r>
              <w:rPr>
                <w:rFonts w:ascii="Times New Roman" w:hAnsi="Times New Roman" w:cs="Times New Roman"/>
              </w:rPr>
              <w:t>Ontario, Canada</w:t>
            </w:r>
          </w:p>
        </w:tc>
        <w:tc>
          <w:tcPr>
            <w:tcW w:w="2500" w:type="dxa"/>
            <w:shd w:val="clear" w:color="auto" w:fill="E2EFD9" w:themeFill="accent6" w:themeFillTint="33"/>
            <w:vAlign w:val="center"/>
          </w:tcPr>
          <w:p w14:paraId="7CB9CDE5" w14:textId="48B5E85F" w:rsidR="005E2257" w:rsidRPr="005E2257" w:rsidRDefault="0049039B" w:rsidP="005E2257">
            <w:pPr>
              <w:pStyle w:val="ListParagraph"/>
              <w:numPr>
                <w:ilvl w:val="0"/>
                <w:numId w:val="3"/>
              </w:numPr>
              <w:spacing w:after="0"/>
              <w:rPr>
                <w:rFonts w:ascii="Times New Roman" w:hAnsi="Times New Roman" w:cs="Times New Roman"/>
              </w:rPr>
            </w:pPr>
            <w:r>
              <w:rPr>
                <w:rFonts w:ascii="Times New Roman" w:hAnsi="Times New Roman" w:cs="Times New Roman"/>
              </w:rPr>
              <w:t>To describe the meaning making and relationship-building opportunities related to the affordances of singing in participants as they work together to complete multimodal literacy projects</w:t>
            </w:r>
            <w:r w:rsidR="005E2257">
              <w:rPr>
                <w:rFonts w:ascii="Times New Roman" w:hAnsi="Times New Roman" w:cs="Times New Roman"/>
              </w:rPr>
              <w:t xml:space="preserve"> within the </w:t>
            </w:r>
            <w:r w:rsidR="005E2257" w:rsidRPr="005E2257">
              <w:rPr>
                <w:rFonts w:ascii="Times New Roman" w:hAnsi="Times New Roman" w:cs="Times New Roman"/>
              </w:rPr>
              <w:t>Intergenerational Digital Literacies Project</w:t>
            </w:r>
            <w:r w:rsidR="005E2257">
              <w:rPr>
                <w:rFonts w:ascii="Times New Roman" w:hAnsi="Times New Roman" w:cs="Times New Roman"/>
              </w:rPr>
              <w:t>.</w:t>
            </w:r>
          </w:p>
        </w:tc>
        <w:tc>
          <w:tcPr>
            <w:tcW w:w="1946" w:type="dxa"/>
            <w:shd w:val="clear" w:color="auto" w:fill="E2EFD9" w:themeFill="accent6" w:themeFillTint="33"/>
            <w:vAlign w:val="center"/>
          </w:tcPr>
          <w:p w14:paraId="5F0421C1" w14:textId="0CB2399E" w:rsidR="005E2257" w:rsidRDefault="005E2257" w:rsidP="00EC44E2">
            <w:pPr>
              <w:pStyle w:val="ListParagraph"/>
              <w:numPr>
                <w:ilvl w:val="0"/>
                <w:numId w:val="3"/>
              </w:numPr>
              <w:spacing w:after="0"/>
              <w:rPr>
                <w:rFonts w:ascii="Times New Roman" w:hAnsi="Times New Roman" w:cs="Times New Roman"/>
              </w:rPr>
            </w:pPr>
            <w:r>
              <w:rPr>
                <w:rFonts w:ascii="Times New Roman" w:hAnsi="Times New Roman" w:cs="Times New Roman"/>
              </w:rPr>
              <w:t>All participants must live in Ontario</w:t>
            </w:r>
          </w:p>
          <w:p w14:paraId="57E6F64B" w14:textId="6FCE78FB" w:rsidR="00EC44E2" w:rsidRDefault="005E2257" w:rsidP="00EC44E2">
            <w:pPr>
              <w:pStyle w:val="ListParagraph"/>
              <w:numPr>
                <w:ilvl w:val="0"/>
                <w:numId w:val="3"/>
              </w:numPr>
              <w:spacing w:after="0"/>
              <w:rPr>
                <w:rFonts w:ascii="Times New Roman" w:hAnsi="Times New Roman" w:cs="Times New Roman"/>
              </w:rPr>
            </w:pPr>
            <w:r>
              <w:rPr>
                <w:rFonts w:ascii="Times New Roman" w:hAnsi="Times New Roman" w:cs="Times New Roman"/>
              </w:rPr>
              <w:t>Children must be in kindergarten attending the school of interest</w:t>
            </w:r>
          </w:p>
          <w:p w14:paraId="02918568" w14:textId="488BA296" w:rsidR="005E2257" w:rsidRDefault="005E2257"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Elders’ must reside in </w:t>
            </w:r>
            <w:r w:rsidR="001E2595">
              <w:rPr>
                <w:rFonts w:ascii="Times New Roman" w:hAnsi="Times New Roman" w:cs="Times New Roman"/>
              </w:rPr>
              <w:t>the community</w:t>
            </w:r>
          </w:p>
          <w:p w14:paraId="016654B3" w14:textId="7AFA4FA5" w:rsidR="005E2257" w:rsidRDefault="005E2257"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Elders’ must have showed interest in participating in the program </w:t>
            </w:r>
          </w:p>
        </w:tc>
        <w:tc>
          <w:tcPr>
            <w:tcW w:w="2018" w:type="dxa"/>
            <w:shd w:val="clear" w:color="auto" w:fill="E2EFD9" w:themeFill="accent6" w:themeFillTint="33"/>
            <w:vAlign w:val="center"/>
          </w:tcPr>
          <w:p w14:paraId="020EA3AC" w14:textId="77777777" w:rsidR="00EC44E2" w:rsidRDefault="005E2257" w:rsidP="00EC44E2">
            <w:pPr>
              <w:pStyle w:val="ListParagraph"/>
              <w:numPr>
                <w:ilvl w:val="0"/>
                <w:numId w:val="3"/>
              </w:numPr>
              <w:rPr>
                <w:rFonts w:ascii="Times New Roman" w:hAnsi="Times New Roman" w:cs="Times New Roman"/>
              </w:rPr>
            </w:pPr>
            <w:r>
              <w:rPr>
                <w:rFonts w:ascii="Times New Roman" w:hAnsi="Times New Roman" w:cs="Times New Roman"/>
              </w:rPr>
              <w:t>13 kindergarteners (ages 3-5)</w:t>
            </w:r>
          </w:p>
          <w:p w14:paraId="4DCBFA65" w14:textId="540C6C3A" w:rsidR="005E2257" w:rsidRPr="00BE5F38" w:rsidRDefault="005E2257" w:rsidP="00EC44E2">
            <w:pPr>
              <w:pStyle w:val="ListParagraph"/>
              <w:numPr>
                <w:ilvl w:val="0"/>
                <w:numId w:val="3"/>
              </w:numPr>
              <w:rPr>
                <w:rFonts w:ascii="Times New Roman" w:hAnsi="Times New Roman" w:cs="Times New Roman"/>
              </w:rPr>
            </w:pPr>
            <w:r>
              <w:rPr>
                <w:rFonts w:ascii="Times New Roman" w:hAnsi="Times New Roman" w:cs="Times New Roman"/>
              </w:rPr>
              <w:t>7 elder participants from an elders’ home</w:t>
            </w:r>
          </w:p>
        </w:tc>
        <w:tc>
          <w:tcPr>
            <w:tcW w:w="2562" w:type="dxa"/>
            <w:shd w:val="clear" w:color="auto" w:fill="E2EFD9" w:themeFill="accent6" w:themeFillTint="33"/>
            <w:vAlign w:val="center"/>
          </w:tcPr>
          <w:p w14:paraId="2551C458" w14:textId="13E2C47F" w:rsidR="00EC44E2" w:rsidRDefault="005E2257" w:rsidP="00EC44E2">
            <w:pPr>
              <w:jc w:val="center"/>
              <w:rPr>
                <w:rFonts w:ascii="Times New Roman" w:hAnsi="Times New Roman" w:cs="Times New Roman"/>
              </w:rPr>
            </w:pPr>
            <w:r>
              <w:rPr>
                <w:rFonts w:ascii="Times New Roman" w:hAnsi="Times New Roman" w:cs="Times New Roman"/>
              </w:rPr>
              <w:t>Qualitative: ethnographic tools, document analysis (exploratory case study)</w:t>
            </w:r>
          </w:p>
        </w:tc>
        <w:tc>
          <w:tcPr>
            <w:tcW w:w="4157" w:type="dxa"/>
            <w:shd w:val="clear" w:color="auto" w:fill="E2EFD9" w:themeFill="accent6" w:themeFillTint="33"/>
            <w:vAlign w:val="center"/>
          </w:tcPr>
          <w:p w14:paraId="284878B6" w14:textId="77777777" w:rsidR="00EC44E2" w:rsidRDefault="00187196" w:rsidP="00EC44E2">
            <w:pPr>
              <w:pStyle w:val="ListParagraph"/>
              <w:numPr>
                <w:ilvl w:val="0"/>
                <w:numId w:val="4"/>
              </w:numPr>
              <w:spacing w:after="0"/>
              <w:rPr>
                <w:rFonts w:ascii="Times New Roman" w:hAnsi="Times New Roman" w:cs="Times New Roman"/>
              </w:rPr>
            </w:pPr>
            <w:r>
              <w:rPr>
                <w:rFonts w:ascii="Times New Roman" w:hAnsi="Times New Roman" w:cs="Times New Roman"/>
              </w:rPr>
              <w:t>The affordance of singing provided opportunities for participants to form meaningful relationships with one another, while at the same time combining modes and media related to singing.</w:t>
            </w:r>
          </w:p>
          <w:p w14:paraId="66013517" w14:textId="30CC2349" w:rsidR="00187196" w:rsidRPr="00325135" w:rsidRDefault="00187196"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Physical functioning limitations made engaging in the program difficult for some residents. </w:t>
            </w:r>
          </w:p>
        </w:tc>
        <w:tc>
          <w:tcPr>
            <w:tcW w:w="2520" w:type="dxa"/>
            <w:shd w:val="clear" w:color="auto" w:fill="E2EFD9" w:themeFill="accent6" w:themeFillTint="33"/>
            <w:vAlign w:val="center"/>
          </w:tcPr>
          <w:p w14:paraId="18643D3A" w14:textId="77777777" w:rsidR="00EC44E2" w:rsidRDefault="00836307" w:rsidP="00EC44E2">
            <w:pPr>
              <w:pStyle w:val="ListParagraph"/>
              <w:numPr>
                <w:ilvl w:val="0"/>
                <w:numId w:val="4"/>
              </w:numPr>
              <w:rPr>
                <w:rFonts w:ascii="Times New Roman" w:hAnsi="Times New Roman" w:cs="Times New Roman"/>
              </w:rPr>
            </w:pPr>
            <w:r>
              <w:rPr>
                <w:rFonts w:ascii="Times New Roman" w:hAnsi="Times New Roman" w:cs="Times New Roman"/>
              </w:rPr>
              <w:t>The authors do not discuss in detail what ethnographic tools were used</w:t>
            </w:r>
          </w:p>
          <w:p w14:paraId="0A49A37F" w14:textId="6D13A831" w:rsidR="00836307" w:rsidRPr="00087EDB" w:rsidRDefault="00836307" w:rsidP="00EC44E2">
            <w:pPr>
              <w:pStyle w:val="ListParagraph"/>
              <w:numPr>
                <w:ilvl w:val="0"/>
                <w:numId w:val="4"/>
              </w:numPr>
              <w:rPr>
                <w:rFonts w:ascii="Times New Roman" w:hAnsi="Times New Roman" w:cs="Times New Roman"/>
              </w:rPr>
            </w:pPr>
            <w:r>
              <w:rPr>
                <w:rFonts w:ascii="Times New Roman" w:hAnsi="Times New Roman" w:cs="Times New Roman"/>
              </w:rPr>
              <w:t xml:space="preserve">The inclusion and exclusion criteria were not explicitly mentioned. </w:t>
            </w:r>
          </w:p>
        </w:tc>
        <w:tc>
          <w:tcPr>
            <w:tcW w:w="3150" w:type="dxa"/>
            <w:shd w:val="clear" w:color="auto" w:fill="E2EFD9" w:themeFill="accent6" w:themeFillTint="33"/>
            <w:vAlign w:val="center"/>
          </w:tcPr>
          <w:p w14:paraId="3C4443CC" w14:textId="528FBAE0" w:rsidR="00EC44E2" w:rsidRPr="00087EDB" w:rsidRDefault="00F620AE" w:rsidP="00EC44E2">
            <w:pPr>
              <w:pStyle w:val="ListParagraph"/>
              <w:numPr>
                <w:ilvl w:val="0"/>
                <w:numId w:val="4"/>
              </w:numPr>
              <w:rPr>
                <w:rFonts w:ascii="Times New Roman" w:hAnsi="Times New Roman" w:cs="Times New Roman"/>
              </w:rPr>
            </w:pPr>
            <w:r>
              <w:rPr>
                <w:rFonts w:ascii="Times New Roman" w:hAnsi="Times New Roman" w:cs="Times New Roman"/>
              </w:rPr>
              <w:t xml:space="preserve">This study displays the meaning making potential that singing has a literacy practice and communication tool as well as how it can bring together different modes of literacy among elders and children by mixing of knowledge between the two groups. </w:t>
            </w:r>
          </w:p>
        </w:tc>
      </w:tr>
      <w:tr w:rsidR="00DC0913" w:rsidRPr="00D26C0E" w14:paraId="6483046F" w14:textId="77777777" w:rsidTr="00DC0913">
        <w:trPr>
          <w:jc w:val="center"/>
        </w:trPr>
        <w:tc>
          <w:tcPr>
            <w:tcW w:w="2159" w:type="dxa"/>
            <w:shd w:val="clear" w:color="auto" w:fill="E2EFD9" w:themeFill="accent6" w:themeFillTint="33"/>
            <w:vAlign w:val="center"/>
          </w:tcPr>
          <w:p w14:paraId="21B78121" w14:textId="6816BF64" w:rsidR="00EC44E2" w:rsidRPr="003E5A38" w:rsidRDefault="00BA7D66" w:rsidP="00EC44E2">
            <w:pPr>
              <w:rPr>
                <w:rFonts w:ascii="Times New Roman" w:hAnsi="Times New Roman" w:cs="Times New Roman"/>
              </w:rPr>
            </w:pPr>
            <w:bookmarkStart w:id="33" w:name="_Hlk57103518"/>
            <w:bookmarkStart w:id="34" w:name="_Hlk57276958"/>
            <w:r>
              <w:rPr>
                <w:rFonts w:ascii="Times New Roman" w:hAnsi="Times New Roman" w:cs="Times New Roman"/>
              </w:rPr>
              <w:t>Gardener &amp; Alegre (2019</w:t>
            </w:r>
            <w:bookmarkEnd w:id="33"/>
            <w:r>
              <w:rPr>
                <w:rFonts w:ascii="Times New Roman" w:hAnsi="Times New Roman" w:cs="Times New Roman"/>
              </w:rPr>
              <w:t>)</w:t>
            </w:r>
            <w:bookmarkEnd w:id="34"/>
          </w:p>
        </w:tc>
        <w:tc>
          <w:tcPr>
            <w:tcW w:w="1663" w:type="dxa"/>
            <w:shd w:val="clear" w:color="auto" w:fill="E2EFD9" w:themeFill="accent6" w:themeFillTint="33"/>
            <w:vAlign w:val="center"/>
          </w:tcPr>
          <w:p w14:paraId="17E19D11" w14:textId="77777777" w:rsidR="00EC44E2" w:rsidRPr="003E5A38" w:rsidRDefault="00EC44E2" w:rsidP="00EC44E2">
            <w:pPr>
              <w:jc w:val="center"/>
              <w:rPr>
                <w:rFonts w:ascii="Times New Roman" w:hAnsi="Times New Roman" w:cs="Times New Roman"/>
              </w:rPr>
            </w:pPr>
            <w:r w:rsidRPr="003E5A38">
              <w:rPr>
                <w:rFonts w:ascii="Times New Roman" w:hAnsi="Times New Roman" w:cs="Times New Roman"/>
              </w:rPr>
              <w:t>Ontario, Canada</w:t>
            </w:r>
          </w:p>
        </w:tc>
        <w:tc>
          <w:tcPr>
            <w:tcW w:w="2500" w:type="dxa"/>
            <w:shd w:val="clear" w:color="auto" w:fill="E2EFD9" w:themeFill="accent6" w:themeFillTint="33"/>
            <w:vAlign w:val="center"/>
          </w:tcPr>
          <w:p w14:paraId="455352FE" w14:textId="5373BEE5" w:rsidR="00EC44E2" w:rsidRPr="003E5A38" w:rsidRDefault="00F620AE"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To </w:t>
            </w:r>
            <w:r w:rsidR="00474D0A">
              <w:rPr>
                <w:rFonts w:ascii="Times New Roman" w:hAnsi="Times New Roman" w:cs="Times New Roman"/>
              </w:rPr>
              <w:t>explore undergraduate students experience participating in an intergenerational service-learning project named Through Their Eyes.</w:t>
            </w:r>
          </w:p>
        </w:tc>
        <w:tc>
          <w:tcPr>
            <w:tcW w:w="1946" w:type="dxa"/>
            <w:shd w:val="clear" w:color="auto" w:fill="E2EFD9" w:themeFill="accent6" w:themeFillTint="33"/>
            <w:vAlign w:val="center"/>
          </w:tcPr>
          <w:p w14:paraId="0472ECB4" w14:textId="08F6BEEF" w:rsidR="00EC44E2" w:rsidRPr="003E5A38" w:rsidRDefault="00474D0A"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Undergraduate </w:t>
            </w:r>
            <w:r w:rsidR="00F52EA8">
              <w:rPr>
                <w:rFonts w:ascii="Times New Roman" w:hAnsi="Times New Roman" w:cs="Times New Roman"/>
              </w:rPr>
              <w:t xml:space="preserve">health science </w:t>
            </w:r>
            <w:r>
              <w:rPr>
                <w:rFonts w:ascii="Times New Roman" w:hAnsi="Times New Roman" w:cs="Times New Roman"/>
              </w:rPr>
              <w:t xml:space="preserve">students enrolled in Developing Healthy Communities course at Brock University at Brock University between 2013-2017. </w:t>
            </w:r>
          </w:p>
        </w:tc>
        <w:tc>
          <w:tcPr>
            <w:tcW w:w="2018" w:type="dxa"/>
            <w:shd w:val="clear" w:color="auto" w:fill="E2EFD9" w:themeFill="accent6" w:themeFillTint="33"/>
            <w:vAlign w:val="center"/>
          </w:tcPr>
          <w:p w14:paraId="47EF65DE" w14:textId="0BBBAFFD" w:rsidR="00EC44E2" w:rsidRPr="003E5A38" w:rsidRDefault="00474D0A" w:rsidP="00EC44E2">
            <w:pPr>
              <w:pStyle w:val="ListParagraph"/>
              <w:numPr>
                <w:ilvl w:val="0"/>
                <w:numId w:val="3"/>
              </w:numPr>
              <w:spacing w:after="0"/>
              <w:rPr>
                <w:rFonts w:ascii="Times New Roman" w:hAnsi="Times New Roman" w:cs="Times New Roman"/>
              </w:rPr>
            </w:pPr>
            <w:r>
              <w:rPr>
                <w:rFonts w:ascii="Times New Roman" w:hAnsi="Times New Roman" w:cs="Times New Roman"/>
              </w:rPr>
              <w:t xml:space="preserve"> A total of 191 students</w:t>
            </w:r>
          </w:p>
        </w:tc>
        <w:tc>
          <w:tcPr>
            <w:tcW w:w="2562" w:type="dxa"/>
            <w:shd w:val="clear" w:color="auto" w:fill="E2EFD9" w:themeFill="accent6" w:themeFillTint="33"/>
            <w:vAlign w:val="center"/>
          </w:tcPr>
          <w:p w14:paraId="00A9C2D2" w14:textId="77777777" w:rsidR="00EC44E2" w:rsidRDefault="00474D0A" w:rsidP="00EC44E2">
            <w:pPr>
              <w:jc w:val="center"/>
              <w:rPr>
                <w:rFonts w:ascii="Times New Roman" w:hAnsi="Times New Roman" w:cs="Times New Roman"/>
              </w:rPr>
            </w:pPr>
            <w:r>
              <w:rPr>
                <w:rFonts w:ascii="Times New Roman" w:hAnsi="Times New Roman" w:cs="Times New Roman"/>
              </w:rPr>
              <w:t>Qualitative:</w:t>
            </w:r>
          </w:p>
          <w:p w14:paraId="69DB3D8D" w14:textId="05B1D2AD" w:rsidR="00474D0A" w:rsidRPr="003E5A38" w:rsidRDefault="00474D0A" w:rsidP="00EC44E2">
            <w:pPr>
              <w:jc w:val="center"/>
              <w:rPr>
                <w:rFonts w:ascii="Times New Roman" w:hAnsi="Times New Roman" w:cs="Times New Roman"/>
              </w:rPr>
            </w:pPr>
            <w:r>
              <w:rPr>
                <w:rFonts w:ascii="Times New Roman" w:hAnsi="Times New Roman" w:cs="Times New Roman"/>
              </w:rPr>
              <w:t>Document analysis</w:t>
            </w:r>
            <w:r w:rsidR="00F52EA8">
              <w:rPr>
                <w:rFonts w:ascii="Times New Roman" w:hAnsi="Times New Roman" w:cs="Times New Roman"/>
              </w:rPr>
              <w:t xml:space="preserve"> of journals</w:t>
            </w:r>
          </w:p>
        </w:tc>
        <w:tc>
          <w:tcPr>
            <w:tcW w:w="4157" w:type="dxa"/>
            <w:shd w:val="clear" w:color="auto" w:fill="E2EFD9" w:themeFill="accent6" w:themeFillTint="33"/>
            <w:vAlign w:val="center"/>
          </w:tcPr>
          <w:p w14:paraId="06C6AC66" w14:textId="77777777" w:rsidR="00EC44E2" w:rsidRDefault="00474D0A" w:rsidP="00EC44E2">
            <w:pPr>
              <w:pStyle w:val="ListParagraph"/>
              <w:numPr>
                <w:ilvl w:val="0"/>
                <w:numId w:val="4"/>
              </w:numPr>
              <w:spacing w:after="0"/>
              <w:rPr>
                <w:rFonts w:ascii="Times New Roman" w:hAnsi="Times New Roman" w:cs="Times New Roman"/>
              </w:rPr>
            </w:pPr>
            <w:r>
              <w:rPr>
                <w:rFonts w:ascii="Times New Roman" w:hAnsi="Times New Roman" w:cs="Times New Roman"/>
              </w:rPr>
              <w:t xml:space="preserve">Three core themes emerged: </w:t>
            </w:r>
            <w:r w:rsidRPr="00474D0A">
              <w:rPr>
                <w:rFonts w:ascii="Times New Roman" w:hAnsi="Times New Roman" w:cs="Times New Roman"/>
              </w:rPr>
              <w:t>noticing internalized attitudes and stereotypes, recognizing similarities over differences, and observing our interconnectedness</w:t>
            </w:r>
            <w:r>
              <w:rPr>
                <w:rFonts w:ascii="Times New Roman" w:hAnsi="Times New Roman" w:cs="Times New Roman"/>
              </w:rPr>
              <w:t>.</w:t>
            </w:r>
          </w:p>
          <w:p w14:paraId="7F98972D" w14:textId="44311BF1" w:rsidR="00474D0A" w:rsidRPr="003E5A38" w:rsidRDefault="00F52EA8" w:rsidP="00EC44E2">
            <w:pPr>
              <w:pStyle w:val="ListParagraph"/>
              <w:numPr>
                <w:ilvl w:val="0"/>
                <w:numId w:val="4"/>
              </w:numPr>
              <w:spacing w:after="0"/>
              <w:rPr>
                <w:rFonts w:ascii="Times New Roman" w:hAnsi="Times New Roman" w:cs="Times New Roman"/>
              </w:rPr>
            </w:pPr>
            <w:r>
              <w:rPr>
                <w:rFonts w:ascii="Times New Roman" w:hAnsi="Times New Roman" w:cs="Times New Roman"/>
              </w:rPr>
              <w:t>Students perceptions changed which in turn resulted in them to act differently and apply this new way of thinking in their lives.</w:t>
            </w:r>
          </w:p>
        </w:tc>
        <w:tc>
          <w:tcPr>
            <w:tcW w:w="2520" w:type="dxa"/>
            <w:shd w:val="clear" w:color="auto" w:fill="E2EFD9" w:themeFill="accent6" w:themeFillTint="33"/>
            <w:vAlign w:val="center"/>
          </w:tcPr>
          <w:p w14:paraId="7D598AA2" w14:textId="77777777" w:rsidR="00EC44E2" w:rsidRDefault="00F52EA8" w:rsidP="00EC44E2">
            <w:pPr>
              <w:pStyle w:val="ListParagraph"/>
              <w:numPr>
                <w:ilvl w:val="0"/>
                <w:numId w:val="4"/>
              </w:numPr>
              <w:spacing w:after="0"/>
              <w:rPr>
                <w:rFonts w:ascii="Times New Roman" w:hAnsi="Times New Roman" w:cs="Times New Roman"/>
              </w:rPr>
            </w:pPr>
            <w:r>
              <w:rPr>
                <w:rFonts w:ascii="Times New Roman" w:hAnsi="Times New Roman" w:cs="Times New Roman"/>
              </w:rPr>
              <w:t>Cross-group comparison cannot occur because these variables were not collected/ were removed.</w:t>
            </w:r>
          </w:p>
          <w:p w14:paraId="1BEC9E46" w14:textId="1C3B1CFB" w:rsidR="00F52EA8" w:rsidRPr="003E5A38" w:rsidRDefault="00F52EA8" w:rsidP="00EC44E2">
            <w:pPr>
              <w:pStyle w:val="ListParagraph"/>
              <w:numPr>
                <w:ilvl w:val="0"/>
                <w:numId w:val="4"/>
              </w:numPr>
              <w:spacing w:after="0"/>
              <w:rPr>
                <w:rFonts w:ascii="Times New Roman" w:hAnsi="Times New Roman" w:cs="Times New Roman"/>
              </w:rPr>
            </w:pPr>
            <w:r>
              <w:rPr>
                <w:rFonts w:ascii="Times New Roman" w:hAnsi="Times New Roman" w:cs="Times New Roman"/>
              </w:rPr>
              <w:t>Students were aware the journals would be reviewed; wherefore, they could have written with this in mind</w:t>
            </w:r>
          </w:p>
        </w:tc>
        <w:tc>
          <w:tcPr>
            <w:tcW w:w="3150" w:type="dxa"/>
            <w:shd w:val="clear" w:color="auto" w:fill="E2EFD9" w:themeFill="accent6" w:themeFillTint="33"/>
            <w:vAlign w:val="center"/>
          </w:tcPr>
          <w:p w14:paraId="5F809FE5" w14:textId="04174574" w:rsidR="00EC44E2" w:rsidRPr="003E5A38" w:rsidRDefault="00F52EA8" w:rsidP="00EC44E2">
            <w:pPr>
              <w:pStyle w:val="ListParagraph"/>
              <w:numPr>
                <w:ilvl w:val="0"/>
                <w:numId w:val="4"/>
              </w:numPr>
              <w:spacing w:after="0"/>
              <w:rPr>
                <w:rFonts w:ascii="Times New Roman" w:hAnsi="Times New Roman" w:cs="Times New Roman"/>
              </w:rPr>
            </w:pPr>
            <w:r>
              <w:rPr>
                <w:rFonts w:ascii="Times New Roman" w:hAnsi="Times New Roman" w:cs="Times New Roman"/>
              </w:rPr>
              <w:t>The study demonstrates that service-learning opportunities that involve undergraduate students and older adults can</w:t>
            </w:r>
            <w:r w:rsidR="00BA7D66">
              <w:rPr>
                <w:rFonts w:ascii="Times New Roman" w:hAnsi="Times New Roman" w:cs="Times New Roman"/>
              </w:rPr>
              <w:t xml:space="preserve">not only </w:t>
            </w:r>
            <w:r>
              <w:rPr>
                <w:rFonts w:ascii="Times New Roman" w:hAnsi="Times New Roman" w:cs="Times New Roman"/>
              </w:rPr>
              <w:t xml:space="preserve">positively impact their perceptions towards </w:t>
            </w:r>
            <w:r w:rsidR="00BA7D66">
              <w:rPr>
                <w:rFonts w:ascii="Times New Roman" w:hAnsi="Times New Roman" w:cs="Times New Roman"/>
              </w:rPr>
              <w:t>aging but also identify themselves as change agents.</w:t>
            </w:r>
          </w:p>
        </w:tc>
      </w:tr>
      <w:tr w:rsidR="00DC0913" w:rsidRPr="00D26C0E" w14:paraId="12E68704" w14:textId="77777777" w:rsidTr="00DC0913">
        <w:trPr>
          <w:jc w:val="center"/>
        </w:trPr>
        <w:tc>
          <w:tcPr>
            <w:tcW w:w="2159" w:type="dxa"/>
            <w:shd w:val="clear" w:color="auto" w:fill="E2EFD9" w:themeFill="accent6" w:themeFillTint="33"/>
            <w:vAlign w:val="center"/>
          </w:tcPr>
          <w:p w14:paraId="114DF3EA" w14:textId="3B596155" w:rsidR="00EC44E2" w:rsidRPr="00BA7D66" w:rsidRDefault="00BA7D66" w:rsidP="00EC44E2">
            <w:pPr>
              <w:rPr>
                <w:rFonts w:ascii="Times New Roman" w:eastAsia="Times New Roman" w:hAnsi="Times New Roman" w:cs="Times New Roman"/>
              </w:rPr>
            </w:pPr>
            <w:bookmarkStart w:id="35" w:name="_Hlk57103697"/>
            <w:r w:rsidRPr="00BA7D66">
              <w:rPr>
                <w:rFonts w:ascii="Times New Roman" w:hAnsi="Times New Roman" w:cs="Times New Roman"/>
              </w:rPr>
              <w:t>Anderson et al. (2017)</w:t>
            </w:r>
            <w:bookmarkEnd w:id="35"/>
          </w:p>
        </w:tc>
        <w:tc>
          <w:tcPr>
            <w:tcW w:w="1663" w:type="dxa"/>
            <w:shd w:val="clear" w:color="auto" w:fill="E2EFD9" w:themeFill="accent6" w:themeFillTint="33"/>
            <w:vAlign w:val="center"/>
          </w:tcPr>
          <w:p w14:paraId="76930676" w14:textId="7C9348A3" w:rsidR="00EC44E2" w:rsidRPr="003E5A38" w:rsidRDefault="00BA7D66" w:rsidP="00EC44E2">
            <w:pPr>
              <w:jc w:val="center"/>
              <w:rPr>
                <w:rFonts w:ascii="Times New Roman" w:hAnsi="Times New Roman" w:cs="Times New Roman"/>
              </w:rPr>
            </w:pPr>
            <w:r>
              <w:rPr>
                <w:rFonts w:ascii="Times New Roman" w:hAnsi="Times New Roman" w:cs="Times New Roman"/>
              </w:rPr>
              <w:t xml:space="preserve">Alberta, </w:t>
            </w:r>
            <w:r w:rsidR="00EC44E2" w:rsidRPr="003E5A38">
              <w:rPr>
                <w:rFonts w:ascii="Times New Roman" w:hAnsi="Times New Roman" w:cs="Times New Roman"/>
              </w:rPr>
              <w:t>Canada</w:t>
            </w:r>
          </w:p>
        </w:tc>
        <w:tc>
          <w:tcPr>
            <w:tcW w:w="2500" w:type="dxa"/>
            <w:shd w:val="clear" w:color="auto" w:fill="E2EFD9" w:themeFill="accent6" w:themeFillTint="33"/>
            <w:vAlign w:val="center"/>
          </w:tcPr>
          <w:p w14:paraId="016BCE63" w14:textId="47DCABD9" w:rsidR="00EC44E2" w:rsidRPr="003E5A38" w:rsidRDefault="00EC44E2" w:rsidP="00EC44E2">
            <w:pPr>
              <w:pStyle w:val="ListParagraph"/>
              <w:numPr>
                <w:ilvl w:val="0"/>
                <w:numId w:val="3"/>
              </w:numPr>
              <w:spacing w:after="0"/>
              <w:rPr>
                <w:rFonts w:ascii="Times New Roman" w:eastAsia="Times New Roman" w:hAnsi="Times New Roman" w:cs="Times New Roman"/>
                <w:lang w:val="en-CA"/>
              </w:rPr>
            </w:pPr>
            <w:r w:rsidRPr="003E5A38">
              <w:rPr>
                <w:rFonts w:ascii="Times New Roman" w:eastAsia="Times New Roman" w:hAnsi="Times New Roman" w:cs="Times New Roman"/>
                <w:lang w:val="en-CA"/>
              </w:rPr>
              <w:t xml:space="preserve">To </w:t>
            </w:r>
            <w:r w:rsidR="00BA7D66">
              <w:rPr>
                <w:rFonts w:ascii="Times New Roman" w:eastAsia="Times New Roman" w:hAnsi="Times New Roman" w:cs="Times New Roman"/>
                <w:lang w:val="en-CA"/>
              </w:rPr>
              <w:t>identify the key processes that promote well-being in university students and older adults when participating in a professionally led intergenerational community theatre company</w:t>
            </w:r>
            <w:r w:rsidR="008D5449">
              <w:rPr>
                <w:rFonts w:ascii="Times New Roman" w:eastAsia="Times New Roman" w:hAnsi="Times New Roman" w:cs="Times New Roman"/>
                <w:lang w:val="en-CA"/>
              </w:rPr>
              <w:t xml:space="preserve"> called GeriActors &amp; Friends. </w:t>
            </w:r>
          </w:p>
        </w:tc>
        <w:tc>
          <w:tcPr>
            <w:tcW w:w="1946" w:type="dxa"/>
            <w:shd w:val="clear" w:color="auto" w:fill="E2EFD9" w:themeFill="accent6" w:themeFillTint="33"/>
            <w:vAlign w:val="center"/>
          </w:tcPr>
          <w:p w14:paraId="4416E366" w14:textId="77777777" w:rsidR="00EC44E2" w:rsidRDefault="00D3399A"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Member of community theatre group.</w:t>
            </w:r>
          </w:p>
          <w:p w14:paraId="7C76B088" w14:textId="3E4B9AF4" w:rsidR="00F90062" w:rsidRPr="003E5A38" w:rsidRDefault="00F90062"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Live in the city of interest.</w:t>
            </w:r>
          </w:p>
        </w:tc>
        <w:tc>
          <w:tcPr>
            <w:tcW w:w="2018" w:type="dxa"/>
            <w:shd w:val="clear" w:color="auto" w:fill="E2EFD9" w:themeFill="accent6" w:themeFillTint="33"/>
            <w:vAlign w:val="center"/>
          </w:tcPr>
          <w:p w14:paraId="01F9BBDB" w14:textId="77777777" w:rsidR="00EC44E2" w:rsidRDefault="00D3399A" w:rsidP="00EC44E2">
            <w:pPr>
              <w:pStyle w:val="ListParagraph"/>
              <w:numPr>
                <w:ilvl w:val="0"/>
                <w:numId w:val="3"/>
              </w:numPr>
              <w:spacing w:after="0"/>
              <w:rPr>
                <w:rFonts w:ascii="Times New Roman" w:hAnsi="Times New Roman" w:cs="Times New Roman"/>
              </w:rPr>
            </w:pPr>
            <w:r>
              <w:rPr>
                <w:rFonts w:ascii="Times New Roman" w:hAnsi="Times New Roman" w:cs="Times New Roman"/>
              </w:rPr>
              <w:t>A total of 17 undergraduate students participated (12 females, 5 males)</w:t>
            </w:r>
          </w:p>
          <w:p w14:paraId="705F4265" w14:textId="7F52BAE2" w:rsidR="00D3399A" w:rsidRPr="003E5A38" w:rsidRDefault="00D3399A" w:rsidP="00EC44E2">
            <w:pPr>
              <w:pStyle w:val="ListParagraph"/>
              <w:numPr>
                <w:ilvl w:val="0"/>
                <w:numId w:val="3"/>
              </w:numPr>
              <w:spacing w:after="0"/>
              <w:rPr>
                <w:rFonts w:ascii="Times New Roman" w:hAnsi="Times New Roman" w:cs="Times New Roman"/>
              </w:rPr>
            </w:pPr>
            <w:r>
              <w:rPr>
                <w:rFonts w:ascii="Times New Roman" w:hAnsi="Times New Roman" w:cs="Times New Roman"/>
              </w:rPr>
              <w:t>A total of 15 older adults participated (11 females, and 4 males)</w:t>
            </w:r>
          </w:p>
        </w:tc>
        <w:tc>
          <w:tcPr>
            <w:tcW w:w="2562" w:type="dxa"/>
            <w:shd w:val="clear" w:color="auto" w:fill="E2EFD9" w:themeFill="accent6" w:themeFillTint="33"/>
            <w:vAlign w:val="center"/>
          </w:tcPr>
          <w:p w14:paraId="1183199A" w14:textId="5CE8CB06" w:rsidR="00EC44E2" w:rsidRPr="003E5A38" w:rsidRDefault="00EC44E2" w:rsidP="00EC44E2">
            <w:pPr>
              <w:jc w:val="center"/>
              <w:textAlignment w:val="baseline"/>
              <w:rPr>
                <w:rFonts w:ascii="Times New Roman" w:eastAsia="Times New Roman" w:hAnsi="Times New Roman" w:cs="Times New Roman"/>
              </w:rPr>
            </w:pPr>
            <w:r w:rsidRPr="003E5A38">
              <w:rPr>
                <w:rFonts w:ascii="Times New Roman" w:eastAsia="Times New Roman" w:hAnsi="Times New Roman" w:cs="Times New Roman"/>
              </w:rPr>
              <w:t>Qua</w:t>
            </w:r>
            <w:r w:rsidR="00D3399A">
              <w:rPr>
                <w:rFonts w:ascii="Times New Roman" w:eastAsia="Times New Roman" w:hAnsi="Times New Roman" w:cs="Times New Roman"/>
              </w:rPr>
              <w:t>litative: in-depth face-to-face interviews and semi-structured interviews</w:t>
            </w:r>
            <w:r w:rsidRPr="003E5A38">
              <w:rPr>
                <w:rFonts w:ascii="Times New Roman" w:eastAsia="Times New Roman" w:hAnsi="Times New Roman" w:cs="Times New Roman"/>
              </w:rPr>
              <w:t xml:space="preserve"> </w:t>
            </w:r>
          </w:p>
        </w:tc>
        <w:tc>
          <w:tcPr>
            <w:tcW w:w="4157" w:type="dxa"/>
            <w:shd w:val="clear" w:color="auto" w:fill="E2EFD9" w:themeFill="accent6" w:themeFillTint="33"/>
            <w:vAlign w:val="center"/>
          </w:tcPr>
          <w:p w14:paraId="34F25169" w14:textId="77777777" w:rsidR="00EC44E2" w:rsidRDefault="00D3399A"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Older adults joined the theatre group because they felt that the social activity would postpone common conditions associated with aging and also because they enjoyed theatre. </w:t>
            </w:r>
          </w:p>
          <w:p w14:paraId="6683FFE4" w14:textId="77777777" w:rsidR="00D3399A" w:rsidRDefault="00D3399A"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Students said they joined because they wanted to learn more about older adults and community theatre in general. </w:t>
            </w:r>
          </w:p>
          <w:p w14:paraId="1738EC26" w14:textId="7341977C" w:rsidR="00011C8F" w:rsidRPr="009F2529" w:rsidRDefault="00011C8F" w:rsidP="009F252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The p</w:t>
            </w:r>
            <w:r w:rsidRPr="00011C8F">
              <w:rPr>
                <w:rFonts w:ascii="Times New Roman" w:eastAsia="Times New Roman" w:hAnsi="Times New Roman" w:cs="Times New Roman"/>
              </w:rPr>
              <w:t>rocesses of storytelling,</w:t>
            </w:r>
            <w:r>
              <w:rPr>
                <w:rFonts w:ascii="Times New Roman" w:eastAsia="Times New Roman" w:hAnsi="Times New Roman" w:cs="Times New Roman"/>
              </w:rPr>
              <w:t xml:space="preserve"> </w:t>
            </w:r>
            <w:r w:rsidRPr="00011C8F">
              <w:rPr>
                <w:rFonts w:ascii="Times New Roman" w:eastAsia="Times New Roman" w:hAnsi="Times New Roman" w:cs="Times New Roman"/>
              </w:rPr>
              <w:t>reminiscence, and playfulness</w:t>
            </w:r>
            <w:r>
              <w:rPr>
                <w:rFonts w:ascii="Times New Roman" w:eastAsia="Times New Roman" w:hAnsi="Times New Roman" w:cs="Times New Roman"/>
              </w:rPr>
              <w:t xml:space="preserve"> allowed</w:t>
            </w:r>
            <w:r w:rsidRPr="00011C8F">
              <w:rPr>
                <w:rFonts w:ascii="Times New Roman" w:eastAsia="Times New Roman" w:hAnsi="Times New Roman" w:cs="Times New Roman"/>
              </w:rPr>
              <w:t xml:space="preserve"> older</w:t>
            </w:r>
            <w:r>
              <w:rPr>
                <w:rFonts w:ascii="Times New Roman" w:eastAsia="Times New Roman" w:hAnsi="Times New Roman" w:cs="Times New Roman"/>
              </w:rPr>
              <w:t xml:space="preserve"> </w:t>
            </w:r>
            <w:r w:rsidRPr="00011C8F">
              <w:rPr>
                <w:rFonts w:ascii="Times New Roman" w:eastAsia="Times New Roman" w:hAnsi="Times New Roman" w:cs="Times New Roman"/>
              </w:rPr>
              <w:t xml:space="preserve">adults’ and university </w:t>
            </w:r>
            <w:r w:rsidR="00F90062" w:rsidRPr="00011C8F">
              <w:rPr>
                <w:rFonts w:ascii="Times New Roman" w:eastAsia="Times New Roman" w:hAnsi="Times New Roman" w:cs="Times New Roman"/>
              </w:rPr>
              <w:t>students</w:t>
            </w:r>
            <w:r w:rsidRPr="00011C8F">
              <w:rPr>
                <w:rFonts w:ascii="Times New Roman" w:eastAsia="Times New Roman" w:hAnsi="Times New Roman" w:cs="Times New Roman"/>
              </w:rPr>
              <w:t xml:space="preserve"> to understand</w:t>
            </w:r>
            <w:r>
              <w:rPr>
                <w:rFonts w:ascii="Times New Roman" w:eastAsia="Times New Roman" w:hAnsi="Times New Roman" w:cs="Times New Roman"/>
              </w:rPr>
              <w:t xml:space="preserve"> one another’s</w:t>
            </w:r>
            <w:r w:rsidRPr="00011C8F">
              <w:rPr>
                <w:rFonts w:ascii="Times New Roman" w:eastAsia="Times New Roman" w:hAnsi="Times New Roman" w:cs="Times New Roman"/>
              </w:rPr>
              <w:t xml:space="preserve"> situations and try </w:t>
            </w:r>
            <w:r>
              <w:rPr>
                <w:rFonts w:ascii="Times New Roman" w:eastAsia="Times New Roman" w:hAnsi="Times New Roman" w:cs="Times New Roman"/>
              </w:rPr>
              <w:t xml:space="preserve">to come up with </w:t>
            </w:r>
            <w:r w:rsidRPr="00011C8F">
              <w:rPr>
                <w:rFonts w:ascii="Times New Roman" w:eastAsia="Times New Roman" w:hAnsi="Times New Roman" w:cs="Times New Roman"/>
              </w:rPr>
              <w:t>innovative solutions</w:t>
            </w:r>
            <w:r>
              <w:rPr>
                <w:rFonts w:ascii="Times New Roman" w:eastAsia="Times New Roman" w:hAnsi="Times New Roman" w:cs="Times New Roman"/>
              </w:rPr>
              <w:t>.</w:t>
            </w:r>
          </w:p>
        </w:tc>
        <w:tc>
          <w:tcPr>
            <w:tcW w:w="2520" w:type="dxa"/>
            <w:shd w:val="clear" w:color="auto" w:fill="E2EFD9" w:themeFill="accent6" w:themeFillTint="33"/>
            <w:vAlign w:val="center"/>
          </w:tcPr>
          <w:p w14:paraId="495120A1" w14:textId="77777777" w:rsidR="00EC44E2" w:rsidRDefault="00F90062"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Individuals interested in drama are only a select group.</w:t>
            </w:r>
          </w:p>
          <w:p w14:paraId="2807EC97" w14:textId="340B0480" w:rsidR="00F90062" w:rsidRPr="003E5A38" w:rsidRDefault="00F90062"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Participants were mostly Caucasian.</w:t>
            </w:r>
          </w:p>
        </w:tc>
        <w:tc>
          <w:tcPr>
            <w:tcW w:w="3150" w:type="dxa"/>
            <w:shd w:val="clear" w:color="auto" w:fill="E2EFD9" w:themeFill="accent6" w:themeFillTint="33"/>
            <w:vAlign w:val="center"/>
          </w:tcPr>
          <w:p w14:paraId="1261560B" w14:textId="77777777" w:rsidR="00EC44E2" w:rsidRPr="00F90062" w:rsidRDefault="00F90062" w:rsidP="00EC44E2">
            <w:pPr>
              <w:pStyle w:val="ListParagraph"/>
              <w:numPr>
                <w:ilvl w:val="0"/>
                <w:numId w:val="4"/>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This study demonstrates that participating in a community theatre group that includes both older adults and students to work together can result in </w:t>
            </w:r>
            <w:r>
              <w:rPr>
                <w:rFonts w:ascii="Times New Roman" w:eastAsia="Times New Roman" w:hAnsi="Times New Roman" w:cs="Times New Roman"/>
              </w:rPr>
              <w:t xml:space="preserve">improved </w:t>
            </w:r>
            <w:r w:rsidRPr="00011C8F">
              <w:rPr>
                <w:rFonts w:ascii="Times New Roman" w:eastAsia="Times New Roman" w:hAnsi="Times New Roman" w:cs="Times New Roman"/>
              </w:rPr>
              <w:t xml:space="preserve">well-being </w:t>
            </w:r>
            <w:r>
              <w:rPr>
                <w:rFonts w:ascii="Times New Roman" w:eastAsia="Times New Roman" w:hAnsi="Times New Roman" w:cs="Times New Roman"/>
              </w:rPr>
              <w:t xml:space="preserve">for both parties </w:t>
            </w:r>
            <w:r w:rsidRPr="00011C8F">
              <w:rPr>
                <w:rFonts w:ascii="Times New Roman" w:eastAsia="Times New Roman" w:hAnsi="Times New Roman" w:cs="Times New Roman"/>
              </w:rPr>
              <w:t>by</w:t>
            </w:r>
            <w:r>
              <w:rPr>
                <w:rFonts w:ascii="Times New Roman" w:eastAsia="Times New Roman" w:hAnsi="Times New Roman" w:cs="Times New Roman"/>
              </w:rPr>
              <w:t xml:space="preserve"> </w:t>
            </w:r>
            <w:r w:rsidRPr="00F90062">
              <w:rPr>
                <w:rFonts w:ascii="Times New Roman" w:eastAsia="Times New Roman" w:hAnsi="Times New Roman" w:cs="Times New Roman"/>
              </w:rPr>
              <w:t xml:space="preserve">building confidence, </w:t>
            </w:r>
            <w:bookmarkStart w:id="36" w:name="_Hlk57277249"/>
            <w:r w:rsidRPr="00F90062">
              <w:rPr>
                <w:rFonts w:ascii="Times New Roman" w:eastAsia="Times New Roman" w:hAnsi="Times New Roman" w:cs="Times New Roman"/>
              </w:rPr>
              <w:t>self-esteem, social networks</w:t>
            </w:r>
            <w:r>
              <w:rPr>
                <w:rFonts w:ascii="Times New Roman" w:eastAsia="Times New Roman" w:hAnsi="Times New Roman" w:cs="Times New Roman"/>
              </w:rPr>
              <w:t xml:space="preserve">, </w:t>
            </w:r>
            <w:r w:rsidRPr="00F90062">
              <w:rPr>
                <w:rFonts w:ascii="Times New Roman" w:eastAsia="Times New Roman" w:hAnsi="Times New Roman" w:cs="Times New Roman"/>
              </w:rPr>
              <w:t>and increasing their empathy and support for others</w:t>
            </w:r>
            <w:r>
              <w:rPr>
                <w:rFonts w:ascii="Times New Roman" w:eastAsia="Times New Roman" w:hAnsi="Times New Roman" w:cs="Times New Roman"/>
              </w:rPr>
              <w:t>.</w:t>
            </w:r>
            <w:bookmarkEnd w:id="36"/>
          </w:p>
          <w:p w14:paraId="530C1DF8" w14:textId="5DFAEDE3" w:rsidR="00F90062" w:rsidRPr="003E5A38" w:rsidRDefault="00F90062" w:rsidP="00EC44E2">
            <w:pPr>
              <w:pStyle w:val="ListParagraph"/>
              <w:numPr>
                <w:ilvl w:val="0"/>
                <w:numId w:val="4"/>
              </w:numPr>
              <w:spacing w:after="0"/>
              <w:rPr>
                <w:rFonts w:ascii="Times New Roman" w:eastAsia="Times New Roman" w:hAnsi="Times New Roman" w:cs="Times New Roman"/>
                <w:lang w:val="en-CA"/>
              </w:rPr>
            </w:pPr>
            <w:r>
              <w:rPr>
                <w:rFonts w:ascii="Times New Roman" w:eastAsia="Times New Roman" w:hAnsi="Times New Roman" w:cs="Times New Roman"/>
              </w:rPr>
              <w:t xml:space="preserve">The fact that this group is professionally led may play a significant role in the outcomes. </w:t>
            </w:r>
          </w:p>
        </w:tc>
      </w:tr>
      <w:tr w:rsidR="00DC0913" w:rsidRPr="00D26C0E" w14:paraId="0EA23ACF" w14:textId="77777777" w:rsidTr="00DC0913">
        <w:trPr>
          <w:jc w:val="center"/>
        </w:trPr>
        <w:tc>
          <w:tcPr>
            <w:tcW w:w="2159" w:type="dxa"/>
            <w:shd w:val="clear" w:color="auto" w:fill="E2EFD9" w:themeFill="accent6" w:themeFillTint="33"/>
            <w:vAlign w:val="center"/>
          </w:tcPr>
          <w:p w14:paraId="30D668B7" w14:textId="376646A3" w:rsidR="00EC44E2" w:rsidRPr="004277DB" w:rsidRDefault="00F90062" w:rsidP="00EC44E2">
            <w:pPr>
              <w:rPr>
                <w:rFonts w:ascii="Times New Roman" w:eastAsia="Times New Roman" w:hAnsi="Times New Roman" w:cs="Times New Roman"/>
              </w:rPr>
            </w:pPr>
            <w:bookmarkStart w:id="37" w:name="_Hlk57103991"/>
            <w:r w:rsidRPr="004277DB">
              <w:rPr>
                <w:rFonts w:ascii="Times New Roman" w:hAnsi="Times New Roman" w:cs="Times New Roman"/>
              </w:rPr>
              <w:t>Heydon,</w:t>
            </w:r>
            <w:r w:rsidR="004277DB" w:rsidRPr="004277DB">
              <w:rPr>
                <w:rFonts w:ascii="Times New Roman" w:hAnsi="Times New Roman" w:cs="Times New Roman"/>
              </w:rPr>
              <w:t xml:space="preserve"> </w:t>
            </w:r>
            <w:r w:rsidRPr="004277DB">
              <w:rPr>
                <w:rFonts w:ascii="Times New Roman" w:hAnsi="Times New Roman" w:cs="Times New Roman"/>
              </w:rPr>
              <w:t xml:space="preserve">McKee, </w:t>
            </w:r>
            <w:r w:rsidR="004277DB" w:rsidRPr="004277DB">
              <w:rPr>
                <w:rFonts w:ascii="Times New Roman" w:hAnsi="Times New Roman" w:cs="Times New Roman"/>
              </w:rPr>
              <w:t>&amp; Daly (2017)</w:t>
            </w:r>
            <w:bookmarkEnd w:id="37"/>
          </w:p>
        </w:tc>
        <w:tc>
          <w:tcPr>
            <w:tcW w:w="1663" w:type="dxa"/>
            <w:shd w:val="clear" w:color="auto" w:fill="E2EFD9" w:themeFill="accent6" w:themeFillTint="33"/>
            <w:vAlign w:val="center"/>
          </w:tcPr>
          <w:p w14:paraId="2C7BFA2A" w14:textId="76AD4CA5" w:rsidR="00EC44E2" w:rsidRPr="003E5A38" w:rsidRDefault="004277DB" w:rsidP="00EC44E2">
            <w:pPr>
              <w:jc w:val="center"/>
              <w:rPr>
                <w:rFonts w:ascii="Times New Roman" w:hAnsi="Times New Roman" w:cs="Times New Roman"/>
              </w:rPr>
            </w:pPr>
            <w:r>
              <w:rPr>
                <w:rFonts w:ascii="Times New Roman" w:hAnsi="Times New Roman" w:cs="Times New Roman"/>
              </w:rPr>
              <w:t>United States</w:t>
            </w:r>
          </w:p>
        </w:tc>
        <w:tc>
          <w:tcPr>
            <w:tcW w:w="2500" w:type="dxa"/>
            <w:shd w:val="clear" w:color="auto" w:fill="E2EFD9" w:themeFill="accent6" w:themeFillTint="33"/>
            <w:vAlign w:val="center"/>
          </w:tcPr>
          <w:p w14:paraId="2B38F440" w14:textId="1A3422D2" w:rsidR="00EC44E2" w:rsidRPr="003E5A38" w:rsidRDefault="004277DB"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To explore how to connect differing generations to generate </w:t>
            </w:r>
            <w:r>
              <w:rPr>
                <w:rFonts w:ascii="Times New Roman" w:eastAsia="Times New Roman" w:hAnsi="Times New Roman" w:cs="Times New Roman"/>
                <w:lang w:val="en-CA"/>
              </w:rPr>
              <w:lastRenderedPageBreak/>
              <w:t xml:space="preserve">a transferable understanding of digitally enhanced multimodal curricula for people across the life course. </w:t>
            </w:r>
          </w:p>
        </w:tc>
        <w:tc>
          <w:tcPr>
            <w:tcW w:w="1946" w:type="dxa"/>
            <w:shd w:val="clear" w:color="auto" w:fill="E2EFD9" w:themeFill="accent6" w:themeFillTint="33"/>
            <w:vAlign w:val="center"/>
          </w:tcPr>
          <w:p w14:paraId="21012117" w14:textId="1F34FADC" w:rsidR="00EC44E2" w:rsidRPr="003E5A38" w:rsidRDefault="004277DB"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Participants must be part of an </w:t>
            </w:r>
            <w:r>
              <w:rPr>
                <w:rFonts w:ascii="Times New Roman" w:eastAsia="Times New Roman" w:hAnsi="Times New Roman" w:cs="Times New Roman"/>
                <w:lang w:val="en-CA"/>
              </w:rPr>
              <w:lastRenderedPageBreak/>
              <w:t xml:space="preserve">intergenerational art program at the </w:t>
            </w:r>
            <w:bookmarkStart w:id="38" w:name="_Hlk57103980"/>
            <w:r>
              <w:rPr>
                <w:rFonts w:ascii="Times New Roman" w:eastAsia="Times New Roman" w:hAnsi="Times New Roman" w:cs="Times New Roman"/>
                <w:lang w:val="en-CA"/>
              </w:rPr>
              <w:t>co-located intergenerational community</w:t>
            </w:r>
            <w:bookmarkEnd w:id="38"/>
          </w:p>
        </w:tc>
        <w:tc>
          <w:tcPr>
            <w:tcW w:w="2018" w:type="dxa"/>
            <w:shd w:val="clear" w:color="auto" w:fill="E2EFD9" w:themeFill="accent6" w:themeFillTint="33"/>
            <w:vAlign w:val="center"/>
          </w:tcPr>
          <w:p w14:paraId="0D86E37A" w14:textId="5185773C" w:rsidR="00EC44E2" w:rsidRDefault="004277DB" w:rsidP="00EC44E2">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lastRenderedPageBreak/>
              <w:t>A total of 9 preschoolers (ages 4-5)</w:t>
            </w:r>
          </w:p>
          <w:p w14:paraId="435F24B4" w14:textId="6563AA98" w:rsidR="004277DB" w:rsidRPr="003E5A38" w:rsidRDefault="004277DB" w:rsidP="00EC44E2">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lastRenderedPageBreak/>
              <w:t>A total of 15 elders</w:t>
            </w:r>
          </w:p>
        </w:tc>
        <w:tc>
          <w:tcPr>
            <w:tcW w:w="2562" w:type="dxa"/>
            <w:shd w:val="clear" w:color="auto" w:fill="E2EFD9" w:themeFill="accent6" w:themeFillTint="33"/>
            <w:vAlign w:val="center"/>
          </w:tcPr>
          <w:p w14:paraId="3AD0941F" w14:textId="77777777" w:rsidR="00EC44E2" w:rsidRDefault="004277DB" w:rsidP="00EC44E2">
            <w:pPr>
              <w:jc w:val="center"/>
              <w:textAlignment w:val="baseline"/>
              <w:rPr>
                <w:rFonts w:ascii="Times New Roman" w:eastAsia="Times New Roman" w:hAnsi="Times New Roman" w:cs="Times New Roman"/>
              </w:rPr>
            </w:pPr>
            <w:r>
              <w:rPr>
                <w:rFonts w:ascii="Times New Roman" w:eastAsia="Times New Roman" w:hAnsi="Times New Roman" w:cs="Times New Roman"/>
              </w:rPr>
              <w:lastRenderedPageBreak/>
              <w:t>Qualitative:</w:t>
            </w:r>
          </w:p>
          <w:p w14:paraId="340FF3D2" w14:textId="73FF8A7D" w:rsidR="004277DB" w:rsidRPr="003E5A38" w:rsidRDefault="004277DB" w:rsidP="00EC44E2">
            <w:pPr>
              <w:jc w:val="center"/>
              <w:textAlignment w:val="baseline"/>
              <w:rPr>
                <w:rFonts w:ascii="Times New Roman" w:eastAsia="Times New Roman" w:hAnsi="Times New Roman" w:cs="Times New Roman"/>
              </w:rPr>
            </w:pPr>
            <w:r>
              <w:rPr>
                <w:rFonts w:ascii="Times New Roman" w:eastAsia="Times New Roman" w:hAnsi="Times New Roman" w:cs="Times New Roman"/>
              </w:rPr>
              <w:lastRenderedPageBreak/>
              <w:t>Ethnographic-type data (documentation, interviews, recordings)</w:t>
            </w:r>
          </w:p>
        </w:tc>
        <w:tc>
          <w:tcPr>
            <w:tcW w:w="4157" w:type="dxa"/>
            <w:shd w:val="clear" w:color="auto" w:fill="E2EFD9" w:themeFill="accent6" w:themeFillTint="33"/>
            <w:vAlign w:val="center"/>
          </w:tcPr>
          <w:p w14:paraId="6DC628DB" w14:textId="265DFF75" w:rsidR="00AB04EC" w:rsidRPr="00AB04EC" w:rsidRDefault="004277DB" w:rsidP="00AB04EC">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D</w:t>
            </w:r>
            <w:r w:rsidRPr="004277DB">
              <w:rPr>
                <w:rFonts w:ascii="Times New Roman" w:eastAsia="Times New Roman" w:hAnsi="Times New Roman" w:cs="Times New Roman"/>
              </w:rPr>
              <w:t xml:space="preserve">igital media were used in tangent with nondigital media for the creation of digital portfolios, digital text-making, </w:t>
            </w:r>
            <w:r w:rsidRPr="004277DB">
              <w:rPr>
                <w:rFonts w:ascii="Times New Roman" w:eastAsia="Times New Roman" w:hAnsi="Times New Roman" w:cs="Times New Roman"/>
              </w:rPr>
              <w:lastRenderedPageBreak/>
              <w:t>and</w:t>
            </w:r>
            <w:r w:rsidR="00AB04EC">
              <w:rPr>
                <w:rFonts w:ascii="Times New Roman" w:eastAsia="Times New Roman" w:hAnsi="Times New Roman" w:cs="Times New Roman"/>
              </w:rPr>
              <w:t xml:space="preserve">, </w:t>
            </w:r>
            <w:r w:rsidRPr="00AB04EC">
              <w:rPr>
                <w:rFonts w:ascii="Times New Roman" w:eastAsia="Times New Roman" w:hAnsi="Times New Roman" w:cs="Times New Roman"/>
              </w:rPr>
              <w:t>teacher- and participant-led referencing for text-making</w:t>
            </w:r>
            <w:r w:rsidR="00AB04EC">
              <w:rPr>
                <w:rFonts w:ascii="Times New Roman" w:eastAsia="Times New Roman" w:hAnsi="Times New Roman" w:cs="Times New Roman"/>
              </w:rPr>
              <w:t>.</w:t>
            </w:r>
          </w:p>
        </w:tc>
        <w:tc>
          <w:tcPr>
            <w:tcW w:w="2520" w:type="dxa"/>
            <w:shd w:val="clear" w:color="auto" w:fill="E2EFD9" w:themeFill="accent6" w:themeFillTint="33"/>
            <w:vAlign w:val="center"/>
          </w:tcPr>
          <w:p w14:paraId="792B9A58" w14:textId="09202BAD" w:rsidR="00EC44E2" w:rsidRPr="003E5A38" w:rsidRDefault="00061662"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Utilized participants from a pre-existing art program; therefore, </w:t>
            </w:r>
            <w:r>
              <w:rPr>
                <w:rFonts w:ascii="Times New Roman" w:eastAsia="Times New Roman" w:hAnsi="Times New Roman" w:cs="Times New Roman"/>
              </w:rPr>
              <w:lastRenderedPageBreak/>
              <w:t>they may be more familiar with resources and tools than others not from an existing program</w:t>
            </w:r>
          </w:p>
        </w:tc>
        <w:tc>
          <w:tcPr>
            <w:tcW w:w="3150" w:type="dxa"/>
            <w:shd w:val="clear" w:color="auto" w:fill="E2EFD9" w:themeFill="accent6" w:themeFillTint="33"/>
            <w:vAlign w:val="center"/>
          </w:tcPr>
          <w:p w14:paraId="064F6871" w14:textId="3E3D9E55" w:rsidR="00AB04EC" w:rsidRDefault="00AB04EC" w:rsidP="00AB04EC">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 xml:space="preserve">Integrating digital media in class provided enhanced literacy options as it provided </w:t>
            </w:r>
            <w:r>
              <w:rPr>
                <w:rFonts w:ascii="Times New Roman" w:eastAsia="Times New Roman" w:hAnsi="Times New Roman" w:cs="Times New Roman"/>
              </w:rPr>
              <w:lastRenderedPageBreak/>
              <w:t>participants with new tools to create meaning-making and promoted intergenerational relationship building.</w:t>
            </w:r>
          </w:p>
          <w:p w14:paraId="18CD14C3" w14:textId="2F665F4A" w:rsidR="00EC44E2" w:rsidRPr="003E5A38" w:rsidRDefault="00AB04EC" w:rsidP="00AB04EC">
            <w:pPr>
              <w:pStyle w:val="ListParagraph"/>
              <w:numPr>
                <w:ilvl w:val="0"/>
                <w:numId w:val="4"/>
              </w:numPr>
              <w:spacing w:after="0"/>
              <w:rPr>
                <w:rFonts w:ascii="Times New Roman" w:eastAsia="Times New Roman" w:hAnsi="Times New Roman" w:cs="Times New Roman"/>
                <w:lang w:val="en-CA"/>
              </w:rPr>
            </w:pPr>
            <w:r>
              <w:rPr>
                <w:rFonts w:ascii="Times New Roman" w:eastAsia="Times New Roman" w:hAnsi="Times New Roman" w:cs="Times New Roman"/>
              </w:rPr>
              <w:t>Digital media also expanded identity as participants were able to achieve new things and document them.</w:t>
            </w:r>
          </w:p>
        </w:tc>
      </w:tr>
      <w:tr w:rsidR="00DC0913" w:rsidRPr="00D26C0E" w14:paraId="5DFC5D9D" w14:textId="77777777" w:rsidTr="00DC0913">
        <w:trPr>
          <w:jc w:val="center"/>
        </w:trPr>
        <w:tc>
          <w:tcPr>
            <w:tcW w:w="2159" w:type="dxa"/>
            <w:shd w:val="clear" w:color="auto" w:fill="E2EFD9" w:themeFill="accent6" w:themeFillTint="33"/>
            <w:vAlign w:val="center"/>
          </w:tcPr>
          <w:p w14:paraId="00B6D2FF" w14:textId="726BDEF9" w:rsidR="00EC44E2" w:rsidRPr="00061662" w:rsidRDefault="00061662" w:rsidP="00EC44E2">
            <w:pPr>
              <w:rPr>
                <w:rFonts w:ascii="Times New Roman" w:eastAsia="Times New Roman" w:hAnsi="Times New Roman" w:cs="Times New Roman"/>
              </w:rPr>
            </w:pPr>
            <w:bookmarkStart w:id="39" w:name="_Hlk57104035"/>
            <w:r w:rsidRPr="00061662">
              <w:rPr>
                <w:rFonts w:ascii="Times New Roman" w:hAnsi="Times New Roman" w:cs="Times New Roman"/>
              </w:rPr>
              <w:lastRenderedPageBreak/>
              <w:t>Doiron &amp; Lees (2009)</w:t>
            </w:r>
            <w:bookmarkEnd w:id="39"/>
          </w:p>
        </w:tc>
        <w:tc>
          <w:tcPr>
            <w:tcW w:w="1663" w:type="dxa"/>
            <w:shd w:val="clear" w:color="auto" w:fill="E2EFD9" w:themeFill="accent6" w:themeFillTint="33"/>
            <w:vAlign w:val="center"/>
          </w:tcPr>
          <w:p w14:paraId="00C9322B" w14:textId="65976AD7" w:rsidR="00EC44E2" w:rsidRPr="00E01356" w:rsidRDefault="00061662" w:rsidP="00EC44E2">
            <w:pPr>
              <w:jc w:val="center"/>
              <w:rPr>
                <w:rFonts w:ascii="Times New Roman" w:hAnsi="Times New Roman" w:cs="Times New Roman"/>
              </w:rPr>
            </w:pPr>
            <w:r>
              <w:rPr>
                <w:rFonts w:ascii="Times New Roman" w:hAnsi="Times New Roman" w:cs="Times New Roman"/>
              </w:rPr>
              <w:t>Prince Edward Island, Canada</w:t>
            </w:r>
          </w:p>
        </w:tc>
        <w:tc>
          <w:tcPr>
            <w:tcW w:w="2500" w:type="dxa"/>
            <w:shd w:val="clear" w:color="auto" w:fill="E2EFD9" w:themeFill="accent6" w:themeFillTint="33"/>
            <w:vAlign w:val="center"/>
          </w:tcPr>
          <w:p w14:paraId="2659F67F" w14:textId="77777777" w:rsidR="00EC44E2" w:rsidRDefault="00061662"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To better understand an emerging school-community relationship within senior volunteers. </w:t>
            </w:r>
          </w:p>
          <w:p w14:paraId="41965192" w14:textId="2A3E8574" w:rsidR="00061662" w:rsidRPr="00E01356" w:rsidRDefault="00061662"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To explore the evolving role of seniors</w:t>
            </w:r>
            <w:r w:rsidR="009965B4">
              <w:rPr>
                <w:rFonts w:ascii="Times New Roman" w:eastAsia="Times New Roman" w:hAnsi="Times New Roman" w:cs="Times New Roman"/>
                <w:lang w:val="en-CA"/>
              </w:rPr>
              <w:t>.</w:t>
            </w:r>
          </w:p>
        </w:tc>
        <w:tc>
          <w:tcPr>
            <w:tcW w:w="1946" w:type="dxa"/>
            <w:shd w:val="clear" w:color="auto" w:fill="E2EFD9" w:themeFill="accent6" w:themeFillTint="33"/>
            <w:vAlign w:val="center"/>
          </w:tcPr>
          <w:p w14:paraId="743CD9CE" w14:textId="77777777" w:rsidR="00EC44E2" w:rsidRDefault="009965B4"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Must be a member of Project L.O.V.E. (Let Older Volunteers Educate)</w:t>
            </w:r>
          </w:p>
          <w:p w14:paraId="7B0FCFB8" w14:textId="77777777" w:rsidR="009965B4" w:rsidRDefault="009965B4"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Community elders</w:t>
            </w:r>
          </w:p>
          <w:p w14:paraId="06B1E815" w14:textId="4C5A2111" w:rsidR="009965B4" w:rsidRPr="00E01356" w:rsidRDefault="009965B4" w:rsidP="00EC44E2">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Elementary school students at select schools associated with Project L.O.V.E. </w:t>
            </w:r>
          </w:p>
        </w:tc>
        <w:tc>
          <w:tcPr>
            <w:tcW w:w="2018" w:type="dxa"/>
            <w:shd w:val="clear" w:color="auto" w:fill="E2EFD9" w:themeFill="accent6" w:themeFillTint="33"/>
            <w:vAlign w:val="center"/>
          </w:tcPr>
          <w:p w14:paraId="63191CBA" w14:textId="77777777" w:rsidR="009965B4" w:rsidRDefault="009965B4" w:rsidP="009965B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 total of </w:t>
            </w:r>
            <w:r w:rsidRPr="009965B4">
              <w:rPr>
                <w:rFonts w:ascii="Times New Roman" w:eastAsia="Times New Roman" w:hAnsi="Times New Roman" w:cs="Times New Roman"/>
              </w:rPr>
              <w:t>212 volunteers and 72 teachers</w:t>
            </w:r>
            <w:r>
              <w:rPr>
                <w:rFonts w:ascii="Times New Roman" w:eastAsia="Times New Roman" w:hAnsi="Times New Roman" w:cs="Times New Roman"/>
              </w:rPr>
              <w:t xml:space="preserve"> completed surveys.</w:t>
            </w:r>
            <w:r w:rsidRPr="009965B4">
              <w:rPr>
                <w:rFonts w:ascii="Times New Roman" w:eastAsia="Times New Roman" w:hAnsi="Times New Roman" w:cs="Times New Roman"/>
              </w:rPr>
              <w:t xml:space="preserve"> </w:t>
            </w:r>
          </w:p>
          <w:p w14:paraId="00C4757C" w14:textId="443FAF7B" w:rsidR="009965B4" w:rsidRDefault="009965B4" w:rsidP="009965B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6 </w:t>
            </w:r>
            <w:r w:rsidRPr="009965B4">
              <w:rPr>
                <w:rFonts w:ascii="Times New Roman" w:eastAsia="Times New Roman" w:hAnsi="Times New Roman" w:cs="Times New Roman"/>
              </w:rPr>
              <w:t>focus group</w:t>
            </w:r>
            <w:r>
              <w:rPr>
                <w:rFonts w:ascii="Times New Roman" w:eastAsia="Times New Roman" w:hAnsi="Times New Roman" w:cs="Times New Roman"/>
              </w:rPr>
              <w:t xml:space="preserve"> </w:t>
            </w:r>
            <w:r w:rsidRPr="009965B4">
              <w:rPr>
                <w:rFonts w:ascii="Times New Roman" w:eastAsia="Times New Roman" w:hAnsi="Times New Roman" w:cs="Times New Roman"/>
              </w:rPr>
              <w:t>sessions with 32 volunteers</w:t>
            </w:r>
            <w:r>
              <w:rPr>
                <w:rFonts w:ascii="Times New Roman" w:eastAsia="Times New Roman" w:hAnsi="Times New Roman" w:cs="Times New Roman"/>
              </w:rPr>
              <w:t>.</w:t>
            </w:r>
          </w:p>
          <w:p w14:paraId="42CC5319" w14:textId="77777777" w:rsidR="009965B4" w:rsidRDefault="009965B4" w:rsidP="009965B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5 </w:t>
            </w:r>
            <w:r w:rsidRPr="009965B4">
              <w:rPr>
                <w:rFonts w:ascii="Times New Roman" w:eastAsia="Times New Roman" w:hAnsi="Times New Roman" w:cs="Times New Roman"/>
              </w:rPr>
              <w:t>focus groups with 27 classroom teachers.</w:t>
            </w:r>
          </w:p>
          <w:p w14:paraId="46FC4759" w14:textId="77777777" w:rsidR="009965B4" w:rsidRPr="009965B4" w:rsidRDefault="009965B4" w:rsidP="009965B4">
            <w:pPr>
              <w:pStyle w:val="ListParagraph"/>
              <w:numPr>
                <w:ilvl w:val="0"/>
                <w:numId w:val="3"/>
              </w:numPr>
              <w:rPr>
                <w:rFonts w:ascii="Times New Roman" w:eastAsia="Times New Roman" w:hAnsi="Times New Roman" w:cs="Times New Roman"/>
              </w:rPr>
            </w:pPr>
            <w:r w:rsidRPr="009965B4">
              <w:rPr>
                <w:rFonts w:ascii="Times New Roman" w:eastAsia="Times New Roman" w:hAnsi="Times New Roman" w:cs="Times New Roman"/>
              </w:rPr>
              <w:t>Students were asked to respond orally to five open-ended questions</w:t>
            </w:r>
          </w:p>
          <w:p w14:paraId="72211BA2" w14:textId="7B20A9BF" w:rsidR="009965B4" w:rsidRPr="005974EC" w:rsidRDefault="009965B4" w:rsidP="005974EC">
            <w:pPr>
              <w:pStyle w:val="ListParagraph"/>
              <w:ind w:left="227"/>
              <w:rPr>
                <w:rFonts w:ascii="Times New Roman" w:eastAsia="Times New Roman" w:hAnsi="Times New Roman" w:cs="Times New Roman"/>
              </w:rPr>
            </w:pPr>
            <w:r w:rsidRPr="009965B4">
              <w:rPr>
                <w:rFonts w:ascii="Times New Roman" w:eastAsia="Times New Roman" w:hAnsi="Times New Roman" w:cs="Times New Roman"/>
              </w:rPr>
              <w:t>and to make two drawings – one of themselves working with the volunteer and</w:t>
            </w:r>
            <w:r w:rsidR="005974EC">
              <w:rPr>
                <w:rFonts w:ascii="Times New Roman" w:eastAsia="Times New Roman" w:hAnsi="Times New Roman" w:cs="Times New Roman"/>
              </w:rPr>
              <w:t xml:space="preserve"> </w:t>
            </w:r>
            <w:r w:rsidRPr="005974EC">
              <w:rPr>
                <w:rFonts w:ascii="Times New Roman" w:eastAsia="Times New Roman" w:hAnsi="Times New Roman" w:cs="Times New Roman"/>
              </w:rPr>
              <w:t>one of their volunteer doing something she or he enjoyed outside school.</w:t>
            </w:r>
          </w:p>
        </w:tc>
        <w:tc>
          <w:tcPr>
            <w:tcW w:w="2562" w:type="dxa"/>
            <w:shd w:val="clear" w:color="auto" w:fill="E2EFD9" w:themeFill="accent6" w:themeFillTint="33"/>
            <w:vAlign w:val="center"/>
          </w:tcPr>
          <w:p w14:paraId="02CD5B42" w14:textId="7E6E013D" w:rsidR="009965B4" w:rsidRDefault="009965B4" w:rsidP="009965B4">
            <w:pPr>
              <w:jc w:val="center"/>
              <w:textAlignment w:val="baseline"/>
              <w:rPr>
                <w:rFonts w:ascii="Times New Roman" w:eastAsia="Times New Roman" w:hAnsi="Times New Roman" w:cs="Times New Roman"/>
              </w:rPr>
            </w:pPr>
            <w:r>
              <w:rPr>
                <w:rFonts w:ascii="Times New Roman" w:eastAsia="Times New Roman" w:hAnsi="Times New Roman" w:cs="Times New Roman"/>
              </w:rPr>
              <w:t>Mixed method:</w:t>
            </w:r>
          </w:p>
          <w:p w14:paraId="7B2E03EB" w14:textId="4F6FB352" w:rsidR="009965B4" w:rsidRPr="00E01356" w:rsidRDefault="009965B4" w:rsidP="009965B4">
            <w:pPr>
              <w:jc w:val="center"/>
              <w:textAlignment w:val="baseline"/>
              <w:rPr>
                <w:rFonts w:ascii="Times New Roman" w:eastAsia="Times New Roman" w:hAnsi="Times New Roman" w:cs="Times New Roman"/>
              </w:rPr>
            </w:pPr>
            <w:r>
              <w:rPr>
                <w:rFonts w:ascii="Times New Roman" w:eastAsia="Times New Roman" w:hAnsi="Times New Roman" w:cs="Times New Roman"/>
              </w:rPr>
              <w:t>Survey, focus groups, structured interview</w:t>
            </w:r>
          </w:p>
        </w:tc>
        <w:tc>
          <w:tcPr>
            <w:tcW w:w="4157" w:type="dxa"/>
            <w:shd w:val="clear" w:color="auto" w:fill="E2EFD9" w:themeFill="accent6" w:themeFillTint="33"/>
            <w:vAlign w:val="center"/>
          </w:tcPr>
          <w:p w14:paraId="35B73232" w14:textId="77777777" w:rsidR="00EC44E2" w:rsidRDefault="009965B4"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Project L</w:t>
            </w:r>
            <w:r w:rsidR="00712C25">
              <w:rPr>
                <w:rFonts w:ascii="Times New Roman" w:eastAsia="Times New Roman" w:hAnsi="Times New Roman" w:cs="Times New Roman"/>
              </w:rPr>
              <w:t xml:space="preserve">.O.V.E strengthens the relationship between community, school, and the volunteer. </w:t>
            </w:r>
          </w:p>
          <w:p w14:paraId="7688C378" w14:textId="6A92AB2B" w:rsidR="00712C25" w:rsidRDefault="00712C25"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Senior volunteers play an active role in fostering community-school connection “web”. </w:t>
            </w:r>
          </w:p>
          <w:p w14:paraId="485E9B93" w14:textId="77777777" w:rsidR="00712C25" w:rsidRDefault="00712C25"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School leaders play and important role in the success of this program, adequate structure in the school for the program to run smoothly, build resources for successful volunteer-teacher communication. </w:t>
            </w:r>
          </w:p>
          <w:p w14:paraId="021B14EE" w14:textId="3A5572F7" w:rsidR="00712C25" w:rsidRPr="00E01356" w:rsidRDefault="00712C25"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The program has become a part of the school culture and the senior volunteers act as an extension of the school culture by connecting it to the community. </w:t>
            </w:r>
          </w:p>
        </w:tc>
        <w:tc>
          <w:tcPr>
            <w:tcW w:w="2520" w:type="dxa"/>
            <w:shd w:val="clear" w:color="auto" w:fill="E2EFD9" w:themeFill="accent6" w:themeFillTint="33"/>
            <w:vAlign w:val="center"/>
          </w:tcPr>
          <w:p w14:paraId="63FE902D" w14:textId="44E48C13" w:rsidR="00EC44E2" w:rsidRPr="00E01356" w:rsidRDefault="00712C25" w:rsidP="00EC44E2">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None we</w:t>
            </w:r>
            <w:r w:rsidR="00D94CBF">
              <w:rPr>
                <w:rFonts w:ascii="Times New Roman" w:eastAsia="Times New Roman" w:hAnsi="Times New Roman" w:cs="Times New Roman"/>
              </w:rPr>
              <w:t>re</w:t>
            </w:r>
            <w:r>
              <w:rPr>
                <w:rFonts w:ascii="Times New Roman" w:eastAsia="Times New Roman" w:hAnsi="Times New Roman" w:cs="Times New Roman"/>
              </w:rPr>
              <w:t xml:space="preserve"> mentioned</w:t>
            </w:r>
            <w:r w:rsidR="00D94CBF">
              <w:rPr>
                <w:rFonts w:ascii="Times New Roman" w:eastAsia="Times New Roman" w:hAnsi="Times New Roman" w:cs="Times New Roman"/>
              </w:rPr>
              <w:t xml:space="preserve"> within the article</w:t>
            </w:r>
            <w:r>
              <w:rPr>
                <w:rFonts w:ascii="Times New Roman" w:eastAsia="Times New Roman" w:hAnsi="Times New Roman" w:cs="Times New Roman"/>
              </w:rPr>
              <w:t xml:space="preserve">. </w:t>
            </w:r>
          </w:p>
        </w:tc>
        <w:tc>
          <w:tcPr>
            <w:tcW w:w="3150" w:type="dxa"/>
            <w:shd w:val="clear" w:color="auto" w:fill="E2EFD9" w:themeFill="accent6" w:themeFillTint="33"/>
            <w:vAlign w:val="center"/>
          </w:tcPr>
          <w:p w14:paraId="07E7AD9F" w14:textId="1B37AD68" w:rsidR="00EC44E2" w:rsidRPr="00E01356" w:rsidRDefault="00D94CBF" w:rsidP="00EC44E2">
            <w:pPr>
              <w:pStyle w:val="ListParagraph"/>
              <w:numPr>
                <w:ilvl w:val="0"/>
                <w:numId w:val="4"/>
              </w:numPr>
              <w:spacing w:after="0"/>
              <w:rPr>
                <w:rFonts w:ascii="Times New Roman" w:eastAsia="Times New Roman" w:hAnsi="Times New Roman" w:cs="Times New Roman"/>
                <w:lang w:val="en-CA"/>
              </w:rPr>
            </w:pPr>
            <w:bookmarkStart w:id="40" w:name="_Hlk57283905"/>
            <w:r>
              <w:rPr>
                <w:rFonts w:ascii="Times New Roman" w:eastAsia="Times New Roman" w:hAnsi="Times New Roman" w:cs="Times New Roman"/>
                <w:lang w:val="en-CA"/>
              </w:rPr>
              <w:t xml:space="preserve">This study exemplifies the pivotal role seniors play in intergenerational programs as they create a web of interconnections between the school and the community; therefore, the whole community contributes to the literacy of the children involved. </w:t>
            </w:r>
            <w:bookmarkEnd w:id="40"/>
          </w:p>
        </w:tc>
      </w:tr>
      <w:bookmarkEnd w:id="0"/>
    </w:tbl>
    <w:p w14:paraId="44DD3968" w14:textId="7E7C0FDA" w:rsidR="00EE1FB9" w:rsidRDefault="00EE1FB9">
      <w:pPr>
        <w:spacing w:after="160" w:line="259" w:lineRule="auto"/>
      </w:pPr>
    </w:p>
    <w:tbl>
      <w:tblPr>
        <w:tblStyle w:val="TableGrid"/>
        <w:tblW w:w="22675" w:type="dxa"/>
        <w:jc w:val="center"/>
        <w:tblLook w:val="04A0" w:firstRow="1" w:lastRow="0" w:firstColumn="1" w:lastColumn="0" w:noHBand="0" w:noVBand="1"/>
      </w:tblPr>
      <w:tblGrid>
        <w:gridCol w:w="2159"/>
        <w:gridCol w:w="1663"/>
        <w:gridCol w:w="2500"/>
        <w:gridCol w:w="1946"/>
        <w:gridCol w:w="2018"/>
        <w:gridCol w:w="2562"/>
        <w:gridCol w:w="4157"/>
        <w:gridCol w:w="2520"/>
        <w:gridCol w:w="3150"/>
      </w:tblGrid>
      <w:tr w:rsidR="00EE1FB9" w14:paraId="796A2A3C" w14:textId="77777777" w:rsidTr="00EF4C67">
        <w:trPr>
          <w:jc w:val="center"/>
        </w:trPr>
        <w:tc>
          <w:tcPr>
            <w:tcW w:w="22675" w:type="dxa"/>
            <w:gridSpan w:val="9"/>
            <w:shd w:val="clear" w:color="auto" w:fill="2E74B5" w:themeFill="accent5" w:themeFillShade="BF"/>
          </w:tcPr>
          <w:p w14:paraId="2E9A8842" w14:textId="74CD47C6" w:rsidR="00EE1FB9" w:rsidRDefault="00EE1FB9" w:rsidP="00EF4C67">
            <w:pPr>
              <w:jc w:val="center"/>
              <w:rPr>
                <w:rFonts w:ascii="Times New Roman" w:hAnsi="Times New Roman" w:cs="Times New Roman"/>
              </w:rPr>
            </w:pPr>
            <w:r w:rsidRPr="00BF6624">
              <w:rPr>
                <w:rFonts w:ascii="Times New Roman" w:hAnsi="Times New Roman" w:cs="Times New Roman"/>
                <w:b/>
                <w:bCs/>
                <w:color w:val="FFFFFF" w:themeColor="background1"/>
              </w:rPr>
              <w:t xml:space="preserve">DATA CHART FOR </w:t>
            </w:r>
            <w:r>
              <w:rPr>
                <w:rFonts w:ascii="Times New Roman" w:hAnsi="Times New Roman" w:cs="Times New Roman"/>
                <w:b/>
                <w:bCs/>
                <w:color w:val="FFFFFF" w:themeColor="background1"/>
              </w:rPr>
              <w:t>EMPIRICAL PUBLICATIONS (2022)</w:t>
            </w:r>
            <w:r w:rsidRPr="00BF6624">
              <w:rPr>
                <w:rFonts w:ascii="Times New Roman" w:hAnsi="Times New Roman" w:cs="Times New Roman"/>
                <w:b/>
                <w:bCs/>
                <w:color w:val="FFFFFF" w:themeColor="background1"/>
              </w:rPr>
              <w:t xml:space="preserve"> </w:t>
            </w:r>
          </w:p>
        </w:tc>
      </w:tr>
      <w:tr w:rsidR="00EE1FB9" w:rsidRPr="00D26C0E" w14:paraId="2F41DE00" w14:textId="77777777" w:rsidTr="00EF4C67">
        <w:trPr>
          <w:jc w:val="center"/>
        </w:trPr>
        <w:tc>
          <w:tcPr>
            <w:tcW w:w="2159" w:type="dxa"/>
            <w:shd w:val="clear" w:color="auto" w:fill="BDD6EE" w:themeFill="accent5" w:themeFillTint="66"/>
            <w:vAlign w:val="center"/>
          </w:tcPr>
          <w:p w14:paraId="78E32CF7" w14:textId="77777777" w:rsidR="00EE1FB9" w:rsidRPr="00D26C0E" w:rsidRDefault="00EE1FB9" w:rsidP="00EF4C67">
            <w:pPr>
              <w:jc w:val="center"/>
              <w:rPr>
                <w:rFonts w:ascii="Times New Roman" w:hAnsi="Times New Roman" w:cs="Times New Roman"/>
              </w:rPr>
            </w:pPr>
            <w:r w:rsidRPr="00D26C0E">
              <w:rPr>
                <w:rFonts w:ascii="Times New Roman" w:hAnsi="Times New Roman" w:cs="Times New Roman"/>
              </w:rPr>
              <w:t xml:space="preserve">Authors &amp; </w:t>
            </w:r>
            <w:r>
              <w:rPr>
                <w:rFonts w:ascii="Times New Roman" w:hAnsi="Times New Roman" w:cs="Times New Roman"/>
              </w:rPr>
              <w:t>publication year</w:t>
            </w:r>
          </w:p>
        </w:tc>
        <w:tc>
          <w:tcPr>
            <w:tcW w:w="1663" w:type="dxa"/>
            <w:shd w:val="clear" w:color="auto" w:fill="BDD6EE" w:themeFill="accent5" w:themeFillTint="66"/>
            <w:vAlign w:val="center"/>
          </w:tcPr>
          <w:p w14:paraId="3E40F299" w14:textId="77777777" w:rsidR="00EE1FB9" w:rsidRPr="00D26C0E" w:rsidRDefault="00EE1FB9" w:rsidP="00EF4C67">
            <w:pPr>
              <w:jc w:val="center"/>
              <w:rPr>
                <w:rFonts w:ascii="Times New Roman" w:hAnsi="Times New Roman" w:cs="Times New Roman"/>
              </w:rPr>
            </w:pPr>
            <w:r w:rsidRPr="00D26C0E">
              <w:rPr>
                <w:rFonts w:ascii="Times New Roman" w:hAnsi="Times New Roman" w:cs="Times New Roman"/>
              </w:rPr>
              <w:t>Country of study</w:t>
            </w:r>
          </w:p>
        </w:tc>
        <w:tc>
          <w:tcPr>
            <w:tcW w:w="2500" w:type="dxa"/>
            <w:shd w:val="clear" w:color="auto" w:fill="BDD6EE" w:themeFill="accent5" w:themeFillTint="66"/>
            <w:vAlign w:val="center"/>
          </w:tcPr>
          <w:p w14:paraId="5CA79C97" w14:textId="77777777" w:rsidR="00EE1FB9" w:rsidRPr="00D26C0E" w:rsidRDefault="00EE1FB9" w:rsidP="00EF4C67">
            <w:pPr>
              <w:jc w:val="center"/>
              <w:rPr>
                <w:rFonts w:ascii="Times New Roman" w:hAnsi="Times New Roman" w:cs="Times New Roman"/>
              </w:rPr>
            </w:pPr>
            <w:r w:rsidRPr="00D26C0E">
              <w:rPr>
                <w:rFonts w:ascii="Times New Roman" w:hAnsi="Times New Roman" w:cs="Times New Roman"/>
              </w:rPr>
              <w:t>Study purpose/objectives</w:t>
            </w:r>
          </w:p>
        </w:tc>
        <w:tc>
          <w:tcPr>
            <w:tcW w:w="6526" w:type="dxa"/>
            <w:gridSpan w:val="3"/>
            <w:shd w:val="clear" w:color="auto" w:fill="BDD6EE" w:themeFill="accent5" w:themeFillTint="66"/>
            <w:vAlign w:val="center"/>
          </w:tcPr>
          <w:p w14:paraId="252F31DC" w14:textId="77777777" w:rsidR="00EE1FB9" w:rsidRPr="00D26C0E" w:rsidRDefault="00EE1FB9" w:rsidP="00EF4C67">
            <w:pPr>
              <w:jc w:val="center"/>
              <w:rPr>
                <w:rFonts w:ascii="Times New Roman" w:hAnsi="Times New Roman" w:cs="Times New Roman"/>
              </w:rPr>
            </w:pPr>
            <w:r w:rsidRPr="00EE1FB9">
              <w:rPr>
                <w:rFonts w:ascii="Times New Roman" w:hAnsi="Times New Roman" w:cs="Times New Roman"/>
                <w:shd w:val="clear" w:color="auto" w:fill="B4C6E7" w:themeFill="accent1" w:themeFillTint="66"/>
              </w:rPr>
              <w:t>Research</w:t>
            </w:r>
            <w:r w:rsidRPr="00D26C0E">
              <w:rPr>
                <w:rFonts w:ascii="Times New Roman" w:hAnsi="Times New Roman" w:cs="Times New Roman"/>
              </w:rPr>
              <w:t xml:space="preserve"> design &amp; methods</w:t>
            </w:r>
          </w:p>
        </w:tc>
        <w:tc>
          <w:tcPr>
            <w:tcW w:w="4157" w:type="dxa"/>
            <w:shd w:val="clear" w:color="auto" w:fill="BDD6EE" w:themeFill="accent5" w:themeFillTint="66"/>
            <w:vAlign w:val="center"/>
          </w:tcPr>
          <w:p w14:paraId="1E989912" w14:textId="77777777" w:rsidR="00EE1FB9" w:rsidRPr="00D26C0E" w:rsidRDefault="00EE1FB9" w:rsidP="00EF4C67">
            <w:pPr>
              <w:jc w:val="center"/>
              <w:rPr>
                <w:rFonts w:ascii="Times New Roman" w:hAnsi="Times New Roman" w:cs="Times New Roman"/>
              </w:rPr>
            </w:pPr>
            <w:r>
              <w:rPr>
                <w:rFonts w:ascii="Times New Roman" w:hAnsi="Times New Roman" w:cs="Times New Roman"/>
              </w:rPr>
              <w:t>Main findings</w:t>
            </w:r>
          </w:p>
        </w:tc>
        <w:tc>
          <w:tcPr>
            <w:tcW w:w="2520" w:type="dxa"/>
            <w:shd w:val="clear" w:color="auto" w:fill="BDD6EE" w:themeFill="accent5" w:themeFillTint="66"/>
            <w:vAlign w:val="center"/>
          </w:tcPr>
          <w:p w14:paraId="5F34FA57" w14:textId="77777777" w:rsidR="00EE1FB9" w:rsidRPr="00D26C0E" w:rsidRDefault="00EE1FB9" w:rsidP="00EF4C67">
            <w:pPr>
              <w:jc w:val="center"/>
              <w:rPr>
                <w:rFonts w:ascii="Times New Roman" w:hAnsi="Times New Roman" w:cs="Times New Roman"/>
              </w:rPr>
            </w:pPr>
            <w:r>
              <w:rPr>
                <w:rFonts w:ascii="Times New Roman" w:hAnsi="Times New Roman" w:cs="Times New Roman"/>
              </w:rPr>
              <w:t>Limitations</w:t>
            </w:r>
          </w:p>
        </w:tc>
        <w:tc>
          <w:tcPr>
            <w:tcW w:w="3150" w:type="dxa"/>
            <w:shd w:val="clear" w:color="auto" w:fill="BDD6EE" w:themeFill="accent5" w:themeFillTint="66"/>
            <w:vAlign w:val="center"/>
          </w:tcPr>
          <w:p w14:paraId="0E74BB4B" w14:textId="77777777" w:rsidR="00EE1FB9" w:rsidRPr="00D26C0E" w:rsidRDefault="00EE1FB9" w:rsidP="00EF4C67">
            <w:pPr>
              <w:jc w:val="center"/>
              <w:rPr>
                <w:rFonts w:ascii="Times New Roman" w:hAnsi="Times New Roman" w:cs="Times New Roman"/>
              </w:rPr>
            </w:pPr>
            <w:r>
              <w:rPr>
                <w:rFonts w:ascii="Times New Roman" w:hAnsi="Times New Roman" w:cs="Times New Roman"/>
              </w:rPr>
              <w:t>Synthesis</w:t>
            </w:r>
          </w:p>
        </w:tc>
      </w:tr>
      <w:tr w:rsidR="00EE1FB9" w:rsidRPr="00D26C0E" w14:paraId="622D5DE3" w14:textId="77777777" w:rsidTr="00EF4C67">
        <w:trPr>
          <w:jc w:val="center"/>
        </w:trPr>
        <w:tc>
          <w:tcPr>
            <w:tcW w:w="2159" w:type="dxa"/>
            <w:shd w:val="clear" w:color="auto" w:fill="DEEAF6" w:themeFill="accent5" w:themeFillTint="33"/>
            <w:vAlign w:val="center"/>
          </w:tcPr>
          <w:p w14:paraId="75F02F55" w14:textId="77777777" w:rsidR="00EE1FB9" w:rsidRPr="00061662" w:rsidRDefault="00EE1FB9" w:rsidP="00EF4C67">
            <w:pPr>
              <w:rPr>
                <w:rFonts w:ascii="Times New Roman" w:hAnsi="Times New Roman" w:cs="Times New Roman"/>
              </w:rPr>
            </w:pPr>
            <w:r w:rsidRPr="00EE2F91">
              <w:rPr>
                <w:rFonts w:ascii="Times New Roman" w:hAnsi="Times New Roman" w:cs="Times New Roman"/>
              </w:rPr>
              <w:t>Jarro</w:t>
            </w:r>
            <w:r>
              <w:rPr>
                <w:rFonts w:ascii="Times New Roman" w:hAnsi="Times New Roman" w:cs="Times New Roman"/>
              </w:rPr>
              <w:t>t</w:t>
            </w:r>
            <w:r w:rsidRPr="00EE2F91">
              <w:rPr>
                <w:rFonts w:ascii="Times New Roman" w:hAnsi="Times New Roman" w:cs="Times New Roman"/>
              </w:rPr>
              <w:t>t, Stremmel, &amp; Naar (2019)</w:t>
            </w:r>
          </w:p>
        </w:tc>
        <w:tc>
          <w:tcPr>
            <w:tcW w:w="1663" w:type="dxa"/>
            <w:shd w:val="clear" w:color="auto" w:fill="DEEAF6" w:themeFill="accent5" w:themeFillTint="33"/>
            <w:vAlign w:val="center"/>
          </w:tcPr>
          <w:p w14:paraId="1A54C6F1" w14:textId="77777777" w:rsidR="00EE1FB9" w:rsidRDefault="00EE1FB9" w:rsidP="00EF4C67">
            <w:pPr>
              <w:jc w:val="center"/>
              <w:rPr>
                <w:rFonts w:ascii="Times New Roman" w:hAnsi="Times New Roman" w:cs="Times New Roman"/>
              </w:rPr>
            </w:pPr>
            <w:r>
              <w:rPr>
                <w:rFonts w:ascii="Times New Roman" w:hAnsi="Times New Roman" w:cs="Times New Roman"/>
              </w:rPr>
              <w:t>USA</w:t>
            </w:r>
          </w:p>
        </w:tc>
        <w:tc>
          <w:tcPr>
            <w:tcW w:w="2500" w:type="dxa"/>
            <w:shd w:val="clear" w:color="auto" w:fill="DEEAF6" w:themeFill="accent5" w:themeFillTint="33"/>
            <w:vAlign w:val="center"/>
          </w:tcPr>
          <w:p w14:paraId="4160D727"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Challenges of documenting the impact of IG programs</w:t>
            </w:r>
          </w:p>
          <w:p w14:paraId="3B2AD793"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To explore the idea of theory-research-practice when interpreting IG programs </w:t>
            </w:r>
          </w:p>
        </w:tc>
        <w:tc>
          <w:tcPr>
            <w:tcW w:w="1946" w:type="dxa"/>
            <w:shd w:val="clear" w:color="auto" w:fill="DEEAF6" w:themeFill="accent5" w:themeFillTint="33"/>
            <w:vAlign w:val="center"/>
          </w:tcPr>
          <w:p w14:paraId="759CE529"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Project Transforming Relationships through Intergenerational Programs (TRIP)</w:t>
            </w:r>
          </w:p>
          <w:p w14:paraId="1F105008"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B</w:t>
            </w:r>
            <w:r w:rsidRPr="007B452A">
              <w:rPr>
                <w:rFonts w:ascii="Times New Roman" w:eastAsia="Times New Roman" w:hAnsi="Times New Roman" w:cs="Times New Roman"/>
                <w:lang w:val="en-CA"/>
              </w:rPr>
              <w:t xml:space="preserve">uild community with evidence-based practices that increase and </w:t>
            </w:r>
            <w:r w:rsidRPr="007B452A">
              <w:rPr>
                <w:rFonts w:ascii="Times New Roman" w:eastAsia="Times New Roman" w:hAnsi="Times New Roman" w:cs="Times New Roman"/>
                <w:lang w:val="en-CA"/>
              </w:rPr>
              <w:lastRenderedPageBreak/>
              <w:t>improve relationships between young and old, enhance connections among community members, and increase IG program sustainability</w:t>
            </w:r>
          </w:p>
        </w:tc>
        <w:tc>
          <w:tcPr>
            <w:tcW w:w="2018" w:type="dxa"/>
            <w:shd w:val="clear" w:color="auto" w:fill="DEEAF6" w:themeFill="accent5" w:themeFillTint="33"/>
            <w:vAlign w:val="center"/>
          </w:tcPr>
          <w:p w14:paraId="4FDAF961"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11 best IG practices developed </w:t>
            </w:r>
          </w:p>
          <w:p w14:paraId="1E9DDA1A" w14:textId="77777777" w:rsidR="00EE1FB9" w:rsidRPr="007B452A" w:rsidRDefault="00EE1FB9" w:rsidP="00EF4C67">
            <w:pPr>
              <w:rPr>
                <w:rFonts w:ascii="Times New Roman" w:eastAsia="Times New Roman" w:hAnsi="Times New Roman" w:cs="Times New Roman"/>
              </w:rPr>
            </w:pPr>
          </w:p>
        </w:tc>
        <w:tc>
          <w:tcPr>
            <w:tcW w:w="2562" w:type="dxa"/>
            <w:shd w:val="clear" w:color="auto" w:fill="DEEAF6" w:themeFill="accent5" w:themeFillTint="33"/>
            <w:vAlign w:val="center"/>
          </w:tcPr>
          <w:p w14:paraId="28C4E573"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Document analysis</w:t>
            </w:r>
          </w:p>
        </w:tc>
        <w:tc>
          <w:tcPr>
            <w:tcW w:w="4157" w:type="dxa"/>
            <w:shd w:val="clear" w:color="auto" w:fill="DEEAF6" w:themeFill="accent5" w:themeFillTint="33"/>
            <w:vAlign w:val="center"/>
          </w:tcPr>
          <w:p w14:paraId="24A323A0"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 Adult and youth members collaborate on IG programming </w:t>
            </w:r>
          </w:p>
          <w:p w14:paraId="219A8978"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Participants making decisions about IG programming </w:t>
            </w:r>
          </w:p>
          <w:p w14:paraId="409879FD"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Participants are prepared for and reflect on IG activities </w:t>
            </w:r>
          </w:p>
          <w:p w14:paraId="348CBDFF"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IG program participation is voluntary</w:t>
            </w:r>
          </w:p>
          <w:p w14:paraId="1661A65F"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Activities reflect participants’ interests and backgrounds</w:t>
            </w:r>
          </w:p>
          <w:p w14:paraId="3B384FF9"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Activities are age and role appropriate</w:t>
            </w:r>
          </w:p>
          <w:p w14:paraId="7A60C58A"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Activities support mechanisms of friendship and meaning-making </w:t>
            </w:r>
          </w:p>
          <w:p w14:paraId="6D874746"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The physical environment promotes interaction </w:t>
            </w:r>
          </w:p>
          <w:p w14:paraId="79C64A47"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The social environment promotes interaction </w:t>
            </w:r>
          </w:p>
          <w:p w14:paraId="471C7DC1" w14:textId="77777777" w:rsidR="00EE1FB9" w:rsidRPr="00C274DA"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Facilitator’s document and communicate about IG programming </w:t>
            </w:r>
          </w:p>
        </w:tc>
        <w:tc>
          <w:tcPr>
            <w:tcW w:w="2520" w:type="dxa"/>
            <w:shd w:val="clear" w:color="auto" w:fill="DEEAF6" w:themeFill="accent5" w:themeFillTint="33"/>
            <w:vAlign w:val="center"/>
          </w:tcPr>
          <w:p w14:paraId="2B11279C"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Best practices are difficult to consistently implement or were challenging to comprehend</w:t>
            </w:r>
          </w:p>
        </w:tc>
        <w:tc>
          <w:tcPr>
            <w:tcW w:w="3150" w:type="dxa"/>
            <w:shd w:val="clear" w:color="auto" w:fill="DEEAF6" w:themeFill="accent5" w:themeFillTint="33"/>
            <w:vAlign w:val="center"/>
          </w:tcPr>
          <w:p w14:paraId="4C2964FC" w14:textId="77777777" w:rsidR="00EE1FB9" w:rsidRDefault="00EE1FB9" w:rsidP="00EE1FB9">
            <w:pPr>
              <w:pStyle w:val="ListParagraph"/>
              <w:numPr>
                <w:ilvl w:val="0"/>
                <w:numId w:val="4"/>
              </w:numPr>
              <w:spacing w:after="0"/>
              <w:rPr>
                <w:rFonts w:ascii="Times New Roman" w:eastAsia="Times New Roman" w:hAnsi="Times New Roman" w:cs="Times New Roman"/>
                <w:lang w:val="en-CA"/>
              </w:rPr>
            </w:pPr>
            <w:r>
              <w:rPr>
                <w:rFonts w:ascii="Times New Roman" w:eastAsia="Times New Roman" w:hAnsi="Times New Roman" w:cs="Times New Roman"/>
                <w:lang w:val="en-CA"/>
              </w:rPr>
              <w:t>Theoretical and evidence-informed resources can support IG programming</w:t>
            </w:r>
          </w:p>
          <w:p w14:paraId="6B14052A" w14:textId="77777777" w:rsidR="00EE1FB9" w:rsidRDefault="00EE1FB9" w:rsidP="00EE1FB9">
            <w:pPr>
              <w:pStyle w:val="ListParagraph"/>
              <w:numPr>
                <w:ilvl w:val="0"/>
                <w:numId w:val="4"/>
              </w:numPr>
              <w:spacing w:after="0"/>
              <w:rPr>
                <w:rFonts w:ascii="Times New Roman" w:eastAsia="Times New Roman" w:hAnsi="Times New Roman" w:cs="Times New Roman"/>
                <w:lang w:val="en-CA"/>
              </w:rPr>
            </w:pPr>
            <w:r>
              <w:rPr>
                <w:rFonts w:ascii="Times New Roman" w:eastAsia="Times New Roman" w:hAnsi="Times New Roman" w:cs="Times New Roman"/>
                <w:lang w:val="en-CA"/>
              </w:rPr>
              <w:t>Demonstrating impact is one of the most common challenges</w:t>
            </w:r>
          </w:p>
          <w:p w14:paraId="7A17127E" w14:textId="77777777" w:rsidR="00EE1FB9" w:rsidRDefault="00EE1FB9" w:rsidP="00EE1FB9">
            <w:pPr>
              <w:pStyle w:val="ListParagraph"/>
              <w:numPr>
                <w:ilvl w:val="0"/>
                <w:numId w:val="4"/>
              </w:numPr>
              <w:spacing w:after="0"/>
              <w:rPr>
                <w:rFonts w:ascii="Times New Roman" w:eastAsia="Times New Roman" w:hAnsi="Times New Roman" w:cs="Times New Roman"/>
                <w:lang w:val="en-CA"/>
              </w:rPr>
            </w:pPr>
            <w:r>
              <w:rPr>
                <w:rFonts w:ascii="Times New Roman" w:eastAsia="Times New Roman" w:hAnsi="Times New Roman" w:cs="Times New Roman"/>
                <w:lang w:val="en-CA"/>
              </w:rPr>
              <w:t>The c</w:t>
            </w:r>
            <w:r w:rsidRPr="00AF424D">
              <w:rPr>
                <w:rFonts w:ascii="Times New Roman" w:eastAsia="Times New Roman" w:hAnsi="Times New Roman" w:cs="Times New Roman"/>
                <w:lang w:val="en-CA"/>
              </w:rPr>
              <w:t xml:space="preserve">onnection between theory, practice, and outcomes, organizations can benefit from aligning best practices represented in </w:t>
            </w:r>
            <w:r>
              <w:rPr>
                <w:rFonts w:ascii="Times New Roman" w:eastAsia="Times New Roman" w:hAnsi="Times New Roman" w:cs="Times New Roman"/>
                <w:lang w:val="en-CA"/>
              </w:rPr>
              <w:t xml:space="preserve">the </w:t>
            </w:r>
            <w:r w:rsidRPr="00AF424D">
              <w:rPr>
                <w:rFonts w:ascii="Times New Roman" w:eastAsia="Times New Roman" w:hAnsi="Times New Roman" w:cs="Times New Roman"/>
                <w:lang w:val="en-CA"/>
              </w:rPr>
              <w:t xml:space="preserve">IG model </w:t>
            </w:r>
            <w:r>
              <w:rPr>
                <w:rFonts w:ascii="Times New Roman" w:eastAsia="Times New Roman" w:hAnsi="Times New Roman" w:cs="Times New Roman"/>
                <w:lang w:val="en-CA"/>
              </w:rPr>
              <w:t xml:space="preserve">presented </w:t>
            </w:r>
            <w:r w:rsidRPr="00AF424D">
              <w:rPr>
                <w:rFonts w:ascii="Times New Roman" w:eastAsia="Times New Roman" w:hAnsi="Times New Roman" w:cs="Times New Roman"/>
                <w:lang w:val="en-CA"/>
              </w:rPr>
              <w:t xml:space="preserve">with their </w:t>
            </w:r>
            <w:r w:rsidRPr="00AF424D">
              <w:rPr>
                <w:rFonts w:ascii="Times New Roman" w:eastAsia="Times New Roman" w:hAnsi="Times New Roman" w:cs="Times New Roman"/>
                <w:lang w:val="en-CA"/>
              </w:rPr>
              <w:lastRenderedPageBreak/>
              <w:t>theories of care or education and evidence</w:t>
            </w:r>
          </w:p>
        </w:tc>
      </w:tr>
      <w:tr w:rsidR="00EE1FB9" w:rsidRPr="00D26C0E" w14:paraId="4B6F3AC5" w14:textId="77777777" w:rsidTr="00EF4C67">
        <w:trPr>
          <w:jc w:val="center"/>
        </w:trPr>
        <w:tc>
          <w:tcPr>
            <w:tcW w:w="2159" w:type="dxa"/>
            <w:shd w:val="clear" w:color="auto" w:fill="DEEAF6" w:themeFill="accent5" w:themeFillTint="33"/>
            <w:vAlign w:val="center"/>
          </w:tcPr>
          <w:p w14:paraId="0177BFE2" w14:textId="77777777" w:rsidR="00EE1FB9" w:rsidRDefault="00EE1FB9" w:rsidP="00EF4C67">
            <w:pPr>
              <w:rPr>
                <w:rFonts w:ascii="Times New Roman" w:hAnsi="Times New Roman" w:cs="Times New Roman"/>
              </w:rPr>
            </w:pPr>
            <w:r>
              <w:rPr>
                <w:rFonts w:ascii="Times New Roman" w:hAnsi="Times New Roman" w:cs="Times New Roman"/>
              </w:rPr>
              <w:lastRenderedPageBreak/>
              <w:t>Knight, Skouteris, Townsend, &amp; Holley (2014)</w:t>
            </w:r>
          </w:p>
        </w:tc>
        <w:tc>
          <w:tcPr>
            <w:tcW w:w="1663" w:type="dxa"/>
            <w:shd w:val="clear" w:color="auto" w:fill="DEEAF6" w:themeFill="accent5" w:themeFillTint="33"/>
            <w:vAlign w:val="center"/>
          </w:tcPr>
          <w:p w14:paraId="6A090296" w14:textId="77777777" w:rsidR="00EE1FB9" w:rsidRDefault="00EE1FB9" w:rsidP="00EF4C67">
            <w:pPr>
              <w:jc w:val="center"/>
              <w:rPr>
                <w:rFonts w:ascii="Times New Roman" w:hAnsi="Times New Roman" w:cs="Times New Roman"/>
              </w:rPr>
            </w:pPr>
            <w:r>
              <w:rPr>
                <w:rFonts w:ascii="Times New Roman" w:hAnsi="Times New Roman" w:cs="Times New Roman"/>
              </w:rPr>
              <w:t>Australia</w:t>
            </w:r>
          </w:p>
        </w:tc>
        <w:tc>
          <w:tcPr>
            <w:tcW w:w="2500" w:type="dxa"/>
            <w:shd w:val="clear" w:color="auto" w:fill="DEEAF6" w:themeFill="accent5" w:themeFillTint="33"/>
            <w:vAlign w:val="center"/>
          </w:tcPr>
          <w:p w14:paraId="76B52B40" w14:textId="77777777" w:rsidR="00EE1FB9" w:rsidRPr="00220AD6"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 xml:space="preserve">Identify </w:t>
            </w:r>
            <w:r w:rsidRPr="00220AD6">
              <w:rPr>
                <w:rFonts w:ascii="Times New Roman" w:eastAsia="Times New Roman" w:hAnsi="Times New Roman" w:cs="Times New Roman"/>
                <w:lang w:val="en-CA"/>
              </w:rPr>
              <w:t xml:space="preserve">psychosocial benefits </w:t>
            </w:r>
            <w:r>
              <w:rPr>
                <w:rFonts w:ascii="Times New Roman" w:eastAsia="Times New Roman" w:hAnsi="Times New Roman" w:cs="Times New Roman"/>
                <w:lang w:val="en-CA"/>
              </w:rPr>
              <w:t xml:space="preserve">for both older and younger member of the relationship </w:t>
            </w:r>
            <w:r w:rsidRPr="00220AD6">
              <w:rPr>
                <w:rFonts w:ascii="Times New Roman" w:eastAsia="Times New Roman" w:hAnsi="Times New Roman" w:cs="Times New Roman"/>
                <w:lang w:val="en-CA"/>
              </w:rPr>
              <w:t>associated with</w:t>
            </w:r>
            <w:r>
              <w:rPr>
                <w:rFonts w:ascii="Times New Roman" w:eastAsia="Times New Roman" w:hAnsi="Times New Roman" w:cs="Times New Roman"/>
                <w:lang w:val="en-CA"/>
              </w:rPr>
              <w:t xml:space="preserve"> </w:t>
            </w:r>
            <w:r w:rsidRPr="00220AD6">
              <w:rPr>
                <w:rFonts w:ascii="Times New Roman" w:eastAsia="Times New Roman" w:hAnsi="Times New Roman" w:cs="Times New Roman"/>
              </w:rPr>
              <w:t>the act of reciprocal giving in nonfamilial interactive intergenerational interventions</w:t>
            </w:r>
          </w:p>
          <w:p w14:paraId="1F493E19" w14:textId="77777777" w:rsidR="00EE1FB9" w:rsidRPr="009B242D"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rPr>
              <w:t>Reciprocity = mutual project with a goal</w:t>
            </w:r>
          </w:p>
        </w:tc>
        <w:tc>
          <w:tcPr>
            <w:tcW w:w="1946" w:type="dxa"/>
            <w:shd w:val="clear" w:color="auto" w:fill="DEEAF6" w:themeFill="accent5" w:themeFillTint="33"/>
            <w:vAlign w:val="center"/>
          </w:tcPr>
          <w:p w14:paraId="57E004B2"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Highly linked to Generativity (Erikson, 1959)</w:t>
            </w:r>
          </w:p>
          <w:p w14:paraId="482102AC"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Inclusion of quantitative and qualitative evidence</w:t>
            </w:r>
          </w:p>
        </w:tc>
        <w:tc>
          <w:tcPr>
            <w:tcW w:w="2018" w:type="dxa"/>
            <w:shd w:val="clear" w:color="auto" w:fill="DEEAF6" w:themeFill="accent5" w:themeFillTint="33"/>
            <w:vAlign w:val="center"/>
          </w:tcPr>
          <w:p w14:paraId="35704A71"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Systematic review of 13 peer-reviewed articles</w:t>
            </w:r>
          </w:p>
        </w:tc>
        <w:tc>
          <w:tcPr>
            <w:tcW w:w="2562" w:type="dxa"/>
            <w:shd w:val="clear" w:color="auto" w:fill="DEEAF6" w:themeFill="accent5" w:themeFillTint="33"/>
            <w:vAlign w:val="center"/>
          </w:tcPr>
          <w:p w14:paraId="2FE48F3E"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Document analysis</w:t>
            </w:r>
          </w:p>
        </w:tc>
        <w:tc>
          <w:tcPr>
            <w:tcW w:w="4157" w:type="dxa"/>
            <w:shd w:val="clear" w:color="auto" w:fill="DEEAF6" w:themeFill="accent5" w:themeFillTint="33"/>
            <w:vAlign w:val="center"/>
          </w:tcPr>
          <w:p w14:paraId="6E580E38"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Both generations have something to offer </w:t>
            </w:r>
            <w:r w:rsidRPr="009B242D">
              <w:rPr>
                <w:rFonts w:ascii="Times New Roman" w:eastAsia="Times New Roman" w:hAnsi="Times New Roman" w:cs="Times New Roman"/>
              </w:rPr>
              <w:sym w:font="Wingdings" w:char="F0E0"/>
            </w:r>
            <w:r>
              <w:rPr>
                <w:rFonts w:ascii="Times New Roman" w:eastAsia="Times New Roman" w:hAnsi="Times New Roman" w:cs="Times New Roman"/>
              </w:rPr>
              <w:t xml:space="preserve"> interaction, contributions, and generativity</w:t>
            </w:r>
          </w:p>
          <w:p w14:paraId="43266C3C"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Removing the opportunity to share decreases satisfaction</w:t>
            </w:r>
          </w:p>
          <w:p w14:paraId="3413173C"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There is the act of giving and receiving</w:t>
            </w:r>
          </w:p>
          <w:p w14:paraId="5B6F1FAD"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Mutual problem-solving of a meaningful life issue</w:t>
            </w:r>
          </w:p>
          <w:p w14:paraId="511F299B" w14:textId="77777777" w:rsidR="00EE1FB9" w:rsidRDefault="00EE1FB9" w:rsidP="00EF4C67">
            <w:pPr>
              <w:rPr>
                <w:rFonts w:ascii="Times New Roman" w:eastAsia="Times New Roman" w:hAnsi="Times New Roman" w:cs="Times New Roman"/>
              </w:rPr>
            </w:pPr>
            <w:r>
              <w:rPr>
                <w:rFonts w:ascii="Times New Roman" w:eastAsia="Times New Roman" w:hAnsi="Times New Roman" w:cs="Times New Roman"/>
              </w:rPr>
              <w:t>Benefits:</w:t>
            </w:r>
          </w:p>
          <w:p w14:paraId="338BFF85" w14:textId="77777777" w:rsidR="00EE1FB9" w:rsidRDefault="00EE1FB9" w:rsidP="00EE1FB9">
            <w:pPr>
              <w:pStyle w:val="ListParagraph"/>
              <w:numPr>
                <w:ilvl w:val="0"/>
                <w:numId w:val="22"/>
              </w:numPr>
              <w:rPr>
                <w:rFonts w:ascii="Times New Roman" w:eastAsia="Times New Roman" w:hAnsi="Times New Roman" w:cs="Times New Roman"/>
              </w:rPr>
            </w:pPr>
            <w:r w:rsidRPr="00C4354C">
              <w:rPr>
                <w:rFonts w:ascii="Times New Roman" w:eastAsia="Times New Roman" w:hAnsi="Times New Roman" w:cs="Times New Roman"/>
              </w:rPr>
              <w:t>increased positive attitude and reduction in stereotypic thinking toward</w:t>
            </w:r>
            <w:r>
              <w:rPr>
                <w:rFonts w:ascii="Times New Roman" w:eastAsia="Times New Roman" w:hAnsi="Times New Roman" w:cs="Times New Roman"/>
              </w:rPr>
              <w:t xml:space="preserve"> </w:t>
            </w:r>
            <w:r w:rsidRPr="00C4354C">
              <w:rPr>
                <w:rFonts w:ascii="Times New Roman" w:eastAsia="Times New Roman" w:hAnsi="Times New Roman" w:cs="Times New Roman"/>
              </w:rPr>
              <w:t>the other generation</w:t>
            </w:r>
          </w:p>
          <w:p w14:paraId="1CD64D7C" w14:textId="77777777" w:rsidR="00EE1FB9" w:rsidRDefault="00EE1FB9" w:rsidP="00EE1FB9">
            <w:pPr>
              <w:pStyle w:val="ListParagraph"/>
              <w:numPr>
                <w:ilvl w:val="0"/>
                <w:numId w:val="22"/>
              </w:numPr>
              <w:rPr>
                <w:rFonts w:ascii="Times New Roman" w:eastAsia="Times New Roman" w:hAnsi="Times New Roman" w:cs="Times New Roman"/>
              </w:rPr>
            </w:pPr>
            <w:r w:rsidRPr="00C4354C">
              <w:rPr>
                <w:rFonts w:ascii="Times New Roman" w:eastAsia="Times New Roman" w:hAnsi="Times New Roman" w:cs="Times New Roman"/>
              </w:rPr>
              <w:t>expanded self-concept/self-perception</w:t>
            </w:r>
          </w:p>
          <w:p w14:paraId="6467626A" w14:textId="77777777" w:rsidR="00EE1FB9" w:rsidRDefault="00EE1FB9" w:rsidP="00EE1FB9">
            <w:pPr>
              <w:pStyle w:val="ListParagraph"/>
              <w:numPr>
                <w:ilvl w:val="0"/>
                <w:numId w:val="22"/>
              </w:numPr>
              <w:rPr>
                <w:rFonts w:ascii="Times New Roman" w:eastAsia="Times New Roman" w:hAnsi="Times New Roman" w:cs="Times New Roman"/>
              </w:rPr>
            </w:pPr>
            <w:r w:rsidRPr="00C4354C">
              <w:rPr>
                <w:rFonts w:ascii="Times New Roman" w:eastAsia="Times New Roman" w:hAnsi="Times New Roman" w:cs="Times New Roman"/>
              </w:rPr>
              <w:t>social connectedness leading to reduced isolation and loneliness</w:t>
            </w:r>
          </w:p>
          <w:p w14:paraId="6D376A93" w14:textId="77777777" w:rsidR="00EE1FB9" w:rsidRDefault="00EE1FB9" w:rsidP="00EE1FB9">
            <w:pPr>
              <w:pStyle w:val="ListParagraph"/>
              <w:numPr>
                <w:ilvl w:val="0"/>
                <w:numId w:val="22"/>
              </w:numPr>
              <w:rPr>
                <w:rFonts w:ascii="Times New Roman" w:eastAsia="Times New Roman" w:hAnsi="Times New Roman" w:cs="Times New Roman"/>
              </w:rPr>
            </w:pPr>
            <w:r w:rsidRPr="00C4354C">
              <w:rPr>
                <w:rFonts w:ascii="Times New Roman" w:eastAsia="Times New Roman" w:hAnsi="Times New Roman" w:cs="Times New Roman"/>
              </w:rPr>
              <w:t>reduction in depression</w:t>
            </w:r>
          </w:p>
          <w:p w14:paraId="02008317" w14:textId="77777777" w:rsidR="00EE1FB9" w:rsidRDefault="00EE1FB9" w:rsidP="00EE1FB9">
            <w:pPr>
              <w:pStyle w:val="ListParagraph"/>
              <w:numPr>
                <w:ilvl w:val="0"/>
                <w:numId w:val="22"/>
              </w:numPr>
              <w:rPr>
                <w:rFonts w:ascii="Times New Roman" w:eastAsia="Times New Roman" w:hAnsi="Times New Roman" w:cs="Times New Roman"/>
              </w:rPr>
            </w:pPr>
            <w:r w:rsidRPr="00C4354C">
              <w:rPr>
                <w:rFonts w:ascii="Times New Roman" w:eastAsia="Times New Roman" w:hAnsi="Times New Roman" w:cs="Times New Roman"/>
              </w:rPr>
              <w:t>the generation of hope for the future</w:t>
            </w:r>
          </w:p>
          <w:p w14:paraId="68B1BC3B" w14:textId="77777777" w:rsidR="00EE1FB9" w:rsidRPr="00C4354C" w:rsidRDefault="00EE1FB9" w:rsidP="00EE1FB9">
            <w:pPr>
              <w:pStyle w:val="ListParagraph"/>
              <w:numPr>
                <w:ilvl w:val="0"/>
                <w:numId w:val="22"/>
              </w:numPr>
              <w:rPr>
                <w:rFonts w:ascii="Times New Roman" w:eastAsia="Times New Roman" w:hAnsi="Times New Roman" w:cs="Times New Roman"/>
              </w:rPr>
            </w:pPr>
            <w:r w:rsidRPr="00C4354C">
              <w:rPr>
                <w:rFonts w:ascii="Times New Roman" w:eastAsia="Times New Roman" w:hAnsi="Times New Roman" w:cs="Times New Roman"/>
              </w:rPr>
              <w:t>increased self-esteem</w:t>
            </w:r>
          </w:p>
        </w:tc>
        <w:tc>
          <w:tcPr>
            <w:tcW w:w="2520" w:type="dxa"/>
            <w:shd w:val="clear" w:color="auto" w:fill="DEEAF6" w:themeFill="accent5" w:themeFillTint="33"/>
            <w:vAlign w:val="center"/>
          </w:tcPr>
          <w:p w14:paraId="058F0A17"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 Including reciprocity in the methodology of studies is important </w:t>
            </w:r>
          </w:p>
          <w:p w14:paraId="5B82D8FD"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Hard to identify generativity in a short-term intervention (role of time)</w:t>
            </w:r>
          </w:p>
          <w:p w14:paraId="45CB4A6F"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2 out of 7 quantitative studies included did not include control groups</w:t>
            </w:r>
          </w:p>
          <w:p w14:paraId="22F36D13" w14:textId="77777777" w:rsidR="00EE1FB9" w:rsidRPr="009B242D"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Lack of longitudinal designs over months rather than weeks</w:t>
            </w:r>
          </w:p>
        </w:tc>
        <w:tc>
          <w:tcPr>
            <w:tcW w:w="3150" w:type="dxa"/>
            <w:shd w:val="clear" w:color="auto" w:fill="DEEAF6" w:themeFill="accent5" w:themeFillTint="33"/>
            <w:vAlign w:val="center"/>
          </w:tcPr>
          <w:p w14:paraId="6FAC4931" w14:textId="77777777" w:rsidR="00EE1FB9" w:rsidRDefault="00EE1FB9" w:rsidP="00EE1FB9">
            <w:pPr>
              <w:pStyle w:val="ListParagraph"/>
              <w:numPr>
                <w:ilvl w:val="0"/>
                <w:numId w:val="4"/>
              </w:numPr>
              <w:spacing w:after="0"/>
              <w:rPr>
                <w:rFonts w:ascii="Times New Roman" w:eastAsia="Times New Roman" w:hAnsi="Times New Roman" w:cs="Times New Roman"/>
                <w:lang w:val="en-CA"/>
              </w:rPr>
            </w:pPr>
            <w:r>
              <w:rPr>
                <w:rFonts w:ascii="Times New Roman" w:eastAsia="Times New Roman" w:hAnsi="Times New Roman" w:cs="Times New Roman"/>
                <w:lang w:val="en-CA"/>
              </w:rPr>
              <w:t>Identity development in younger participants and  the expression of generativity in older participants through meaningful mutual activities</w:t>
            </w:r>
          </w:p>
          <w:p w14:paraId="3F80CE18" w14:textId="77777777" w:rsidR="00EE1FB9" w:rsidRPr="00C4354C" w:rsidRDefault="00EE1FB9" w:rsidP="00EE1FB9">
            <w:pPr>
              <w:pStyle w:val="ListParagraph"/>
              <w:numPr>
                <w:ilvl w:val="0"/>
                <w:numId w:val="4"/>
              </w:numPr>
              <w:rPr>
                <w:rFonts w:ascii="Times New Roman" w:eastAsia="Times New Roman" w:hAnsi="Times New Roman" w:cs="Times New Roman"/>
                <w:lang w:val="en-CA"/>
              </w:rPr>
            </w:pPr>
            <w:r w:rsidRPr="00C4354C">
              <w:rPr>
                <w:rFonts w:ascii="Times New Roman" w:eastAsia="Times New Roman" w:hAnsi="Times New Roman" w:cs="Times New Roman"/>
                <w:lang w:val="en-CA"/>
              </w:rPr>
              <w:t>Reported</w:t>
            </w:r>
            <w:r>
              <w:rPr>
                <w:rFonts w:ascii="Times New Roman" w:eastAsia="Times New Roman" w:hAnsi="Times New Roman" w:cs="Times New Roman"/>
                <w:lang w:val="en-CA"/>
              </w:rPr>
              <w:t xml:space="preserve"> </w:t>
            </w:r>
            <w:r w:rsidRPr="00C4354C">
              <w:rPr>
                <w:rFonts w:ascii="Times New Roman" w:eastAsia="Times New Roman" w:hAnsi="Times New Roman" w:cs="Times New Roman"/>
              </w:rPr>
              <w:t>psychosocial benefits of t</w:t>
            </w:r>
            <w:r>
              <w:rPr>
                <w:rFonts w:ascii="Times New Roman" w:eastAsia="Times New Roman" w:hAnsi="Times New Roman" w:cs="Times New Roman"/>
              </w:rPr>
              <w:t xml:space="preserve">he </w:t>
            </w:r>
            <w:r w:rsidRPr="00C4354C">
              <w:rPr>
                <w:rFonts w:ascii="Times New Roman" w:eastAsia="Times New Roman" w:hAnsi="Times New Roman" w:cs="Times New Roman"/>
              </w:rPr>
              <w:t>intergenerational interactions included increased</w:t>
            </w:r>
            <w:r>
              <w:rPr>
                <w:rFonts w:ascii="Times New Roman" w:eastAsia="Times New Roman" w:hAnsi="Times New Roman" w:cs="Times New Roman"/>
              </w:rPr>
              <w:t xml:space="preserve"> </w:t>
            </w:r>
            <w:r w:rsidRPr="00C4354C">
              <w:rPr>
                <w:rFonts w:ascii="Times New Roman" w:eastAsia="Times New Roman" w:hAnsi="Times New Roman" w:cs="Times New Roman"/>
              </w:rPr>
              <w:t>positive attitude and reduced stereotypic thinking toward the other, broader</w:t>
            </w:r>
            <w:r>
              <w:rPr>
                <w:rFonts w:ascii="Times New Roman" w:eastAsia="Times New Roman" w:hAnsi="Times New Roman" w:cs="Times New Roman"/>
              </w:rPr>
              <w:t xml:space="preserve"> </w:t>
            </w:r>
            <w:r w:rsidRPr="00C4354C">
              <w:rPr>
                <w:rFonts w:ascii="Times New Roman" w:eastAsia="Times New Roman" w:hAnsi="Times New Roman" w:cs="Times New Roman"/>
              </w:rPr>
              <w:t>views of self, increased social connectedness, reduced depression, and hope</w:t>
            </w:r>
            <w:r>
              <w:rPr>
                <w:rFonts w:ascii="Times New Roman" w:eastAsia="Times New Roman" w:hAnsi="Times New Roman" w:cs="Times New Roman"/>
              </w:rPr>
              <w:t xml:space="preserve"> </w:t>
            </w:r>
            <w:r w:rsidRPr="00C4354C">
              <w:rPr>
                <w:rFonts w:ascii="Times New Roman" w:eastAsia="Times New Roman" w:hAnsi="Times New Roman" w:cs="Times New Roman"/>
              </w:rPr>
              <w:t>for the future.</w:t>
            </w:r>
          </w:p>
        </w:tc>
      </w:tr>
      <w:tr w:rsidR="00EE1FB9" w:rsidRPr="00D26C0E" w14:paraId="79F01D13" w14:textId="77777777" w:rsidTr="00EF4C67">
        <w:trPr>
          <w:jc w:val="center"/>
        </w:trPr>
        <w:tc>
          <w:tcPr>
            <w:tcW w:w="2159" w:type="dxa"/>
            <w:shd w:val="clear" w:color="auto" w:fill="DEEAF6" w:themeFill="accent5" w:themeFillTint="33"/>
            <w:vAlign w:val="center"/>
          </w:tcPr>
          <w:p w14:paraId="052E7F6C" w14:textId="77777777" w:rsidR="00EE1FB9" w:rsidRDefault="00EE1FB9" w:rsidP="00EF4C67">
            <w:pPr>
              <w:rPr>
                <w:rFonts w:ascii="Times New Roman" w:hAnsi="Times New Roman" w:cs="Times New Roman"/>
              </w:rPr>
            </w:pPr>
            <w:r>
              <w:rPr>
                <w:rFonts w:ascii="Times New Roman" w:hAnsi="Times New Roman" w:cs="Times New Roman"/>
              </w:rPr>
              <w:t>O’Dare, Timonen, &amp; Conlon (2021)</w:t>
            </w:r>
          </w:p>
        </w:tc>
        <w:tc>
          <w:tcPr>
            <w:tcW w:w="1663" w:type="dxa"/>
            <w:shd w:val="clear" w:color="auto" w:fill="DEEAF6" w:themeFill="accent5" w:themeFillTint="33"/>
            <w:vAlign w:val="center"/>
          </w:tcPr>
          <w:p w14:paraId="63DAFC44" w14:textId="77777777" w:rsidR="00EE1FB9" w:rsidRDefault="00EE1FB9" w:rsidP="00EF4C67">
            <w:pPr>
              <w:jc w:val="center"/>
              <w:rPr>
                <w:rFonts w:ascii="Times New Roman" w:hAnsi="Times New Roman" w:cs="Times New Roman"/>
              </w:rPr>
            </w:pPr>
            <w:r>
              <w:rPr>
                <w:rFonts w:ascii="Times New Roman" w:hAnsi="Times New Roman" w:cs="Times New Roman"/>
              </w:rPr>
              <w:t>Ireland</w:t>
            </w:r>
          </w:p>
        </w:tc>
        <w:tc>
          <w:tcPr>
            <w:tcW w:w="2500" w:type="dxa"/>
            <w:shd w:val="clear" w:color="auto" w:fill="DEEAF6" w:themeFill="accent5" w:themeFillTint="33"/>
            <w:vAlign w:val="center"/>
          </w:tcPr>
          <w:p w14:paraId="630CB915"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Challenge age homophily in the literature on friendship</w:t>
            </w:r>
          </w:p>
          <w:p w14:paraId="7A25488C"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New concept = homophily of doing-and-being in friendships between adults of different generations</w:t>
            </w:r>
          </w:p>
          <w:p w14:paraId="035D0E9C"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How OA portray intergenerational friendships and the meaning, significance, and role these friendships play in one’s life</w:t>
            </w:r>
          </w:p>
        </w:tc>
        <w:tc>
          <w:tcPr>
            <w:tcW w:w="1946" w:type="dxa"/>
            <w:shd w:val="clear" w:color="auto" w:fill="DEEAF6" w:themeFill="accent5" w:themeFillTint="33"/>
            <w:vAlign w:val="center"/>
          </w:tcPr>
          <w:p w14:paraId="240631F1"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Community-dwelling men and women and were 65 years of age or older</w:t>
            </w:r>
          </w:p>
          <w:p w14:paraId="1CB6B807" w14:textId="77777777" w:rsidR="00EE1FB9" w:rsidRPr="00F55875"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At the time of the study the participant had at least 1 non-kin friend for a duration of 3 years or more who is at least </w:t>
            </w:r>
            <w:r w:rsidRPr="001763B3">
              <w:rPr>
                <w:rFonts w:ascii="Times New Roman" w:eastAsia="Times New Roman" w:hAnsi="Times New Roman" w:cs="Times New Roman"/>
              </w:rPr>
              <w:t xml:space="preserve">15 years or more </w:t>
            </w:r>
          </w:p>
        </w:tc>
        <w:tc>
          <w:tcPr>
            <w:tcW w:w="2018" w:type="dxa"/>
            <w:shd w:val="clear" w:color="auto" w:fill="DEEAF6" w:themeFill="accent5" w:themeFillTint="33"/>
            <w:vAlign w:val="center"/>
          </w:tcPr>
          <w:p w14:paraId="28BEB757"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23 participants 66-95 years old were interviewed </w:t>
            </w:r>
          </w:p>
          <w:p w14:paraId="378C536E"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7 men and 16 women</w:t>
            </w:r>
          </w:p>
          <w:p w14:paraId="1D698019"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Diverse educations, occupational background, and across the socioeconomic spectrum</w:t>
            </w:r>
          </w:p>
        </w:tc>
        <w:tc>
          <w:tcPr>
            <w:tcW w:w="2562" w:type="dxa"/>
            <w:shd w:val="clear" w:color="auto" w:fill="DEEAF6" w:themeFill="accent5" w:themeFillTint="33"/>
            <w:vAlign w:val="center"/>
          </w:tcPr>
          <w:p w14:paraId="73641074"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Interviews (co-constructed talk data)</w:t>
            </w:r>
          </w:p>
        </w:tc>
        <w:tc>
          <w:tcPr>
            <w:tcW w:w="4157" w:type="dxa"/>
            <w:shd w:val="clear" w:color="auto" w:fill="DEEAF6" w:themeFill="accent5" w:themeFillTint="33"/>
            <w:vAlign w:val="center"/>
          </w:tcPr>
          <w:p w14:paraId="60D81605" w14:textId="77777777" w:rsidR="00EE1FB9" w:rsidRDefault="00EE1FB9" w:rsidP="00EE1FB9">
            <w:pPr>
              <w:pStyle w:val="ListParagraph"/>
              <w:numPr>
                <w:ilvl w:val="0"/>
                <w:numId w:val="4"/>
              </w:numPr>
              <w:rPr>
                <w:rFonts w:ascii="Times New Roman" w:eastAsia="Times New Roman" w:hAnsi="Times New Roman" w:cs="Times New Roman"/>
              </w:rPr>
            </w:pPr>
            <w:r w:rsidRPr="007F1473">
              <w:rPr>
                <w:rFonts w:ascii="Times New Roman" w:eastAsia="Times New Roman" w:hAnsi="Times New Roman" w:cs="Times New Roman"/>
              </w:rPr>
              <w:t>Homophily of doing-and-being has three components: being “friends in action” (pursuing interests</w:t>
            </w:r>
            <w:r>
              <w:rPr>
                <w:rFonts w:ascii="Times New Roman" w:eastAsia="Times New Roman" w:hAnsi="Times New Roman" w:cs="Times New Roman"/>
              </w:rPr>
              <w:t xml:space="preserve"> </w:t>
            </w:r>
            <w:r w:rsidRPr="007F1473">
              <w:rPr>
                <w:rFonts w:ascii="Times New Roman" w:eastAsia="Times New Roman" w:hAnsi="Times New Roman" w:cs="Times New Roman"/>
              </w:rPr>
              <w:t>and leisure activities, or simply spending time together), being “not only old” (sharing identities beyond age), and sharing</w:t>
            </w:r>
            <w:r>
              <w:rPr>
                <w:rFonts w:ascii="Times New Roman" w:eastAsia="Times New Roman" w:hAnsi="Times New Roman" w:cs="Times New Roman"/>
              </w:rPr>
              <w:t xml:space="preserve"> </w:t>
            </w:r>
            <w:r w:rsidRPr="007F1473">
              <w:rPr>
                <w:rFonts w:ascii="Times New Roman" w:eastAsia="Times New Roman" w:hAnsi="Times New Roman" w:cs="Times New Roman"/>
              </w:rPr>
              <w:t>attitudes and approaches to friendship and life</w:t>
            </w:r>
          </w:p>
          <w:p w14:paraId="5CD19C99" w14:textId="77777777" w:rsidR="00EE1FB9" w:rsidRPr="007F1473" w:rsidRDefault="00EE1FB9" w:rsidP="00EE1FB9">
            <w:pPr>
              <w:pStyle w:val="ListParagraph"/>
              <w:numPr>
                <w:ilvl w:val="0"/>
                <w:numId w:val="4"/>
              </w:numPr>
              <w:rPr>
                <w:rFonts w:ascii="Times New Roman" w:eastAsia="Times New Roman" w:hAnsi="Times New Roman" w:cs="Times New Roman"/>
              </w:rPr>
            </w:pPr>
            <w:r w:rsidRPr="007F1473">
              <w:rPr>
                <w:rFonts w:ascii="Times New Roman" w:hAnsi="Times New Roman" w:cs="Times New Roman"/>
              </w:rPr>
              <w:t>“differences” were an important element of interest between the intergenerational friends</w:t>
            </w:r>
          </w:p>
        </w:tc>
        <w:tc>
          <w:tcPr>
            <w:tcW w:w="2520" w:type="dxa"/>
            <w:shd w:val="clear" w:color="auto" w:fill="DEEAF6" w:themeFill="accent5" w:themeFillTint="33"/>
            <w:vAlign w:val="center"/>
          </w:tcPr>
          <w:p w14:paraId="7071912A"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Older adults perspective only included</w:t>
            </w:r>
          </w:p>
        </w:tc>
        <w:tc>
          <w:tcPr>
            <w:tcW w:w="3150" w:type="dxa"/>
            <w:shd w:val="clear" w:color="auto" w:fill="DEEAF6" w:themeFill="accent5" w:themeFillTint="33"/>
            <w:vAlign w:val="center"/>
          </w:tcPr>
          <w:p w14:paraId="4FDAF490" w14:textId="77777777" w:rsidR="00EE1FB9" w:rsidRDefault="00EE1FB9" w:rsidP="00EE1FB9">
            <w:pPr>
              <w:pStyle w:val="ListParagraph"/>
              <w:numPr>
                <w:ilvl w:val="0"/>
                <w:numId w:val="4"/>
              </w:numPr>
              <w:rPr>
                <w:rFonts w:ascii="Times New Roman" w:eastAsia="Times New Roman" w:hAnsi="Times New Roman" w:cs="Times New Roman"/>
              </w:rPr>
            </w:pPr>
            <w:r w:rsidRPr="007F1473">
              <w:rPr>
                <w:rFonts w:ascii="Times New Roman" w:eastAsia="Times New Roman" w:hAnsi="Times New Roman" w:cs="Times New Roman"/>
              </w:rPr>
              <w:t>An all-age</w:t>
            </w:r>
            <w:r>
              <w:rPr>
                <w:rFonts w:ascii="Times New Roman" w:eastAsia="Times New Roman" w:hAnsi="Times New Roman" w:cs="Times New Roman"/>
              </w:rPr>
              <w:t xml:space="preserve"> </w:t>
            </w:r>
            <w:r w:rsidRPr="007F1473">
              <w:rPr>
                <w:rFonts w:ascii="Times New Roman" w:eastAsia="Times New Roman" w:hAnsi="Times New Roman" w:cs="Times New Roman"/>
              </w:rPr>
              <w:t>identity is portrayed by the participants; they can at</w:t>
            </w:r>
            <w:r>
              <w:rPr>
                <w:rFonts w:ascii="Times New Roman" w:eastAsia="Times New Roman" w:hAnsi="Times New Roman" w:cs="Times New Roman"/>
              </w:rPr>
              <w:t xml:space="preserve"> </w:t>
            </w:r>
            <w:r w:rsidRPr="007F1473">
              <w:rPr>
                <w:rFonts w:ascii="Times New Roman" w:eastAsia="Times New Roman" w:hAnsi="Times New Roman" w:cs="Times New Roman"/>
              </w:rPr>
              <w:t>times “feel the same inside” as their younger friends,</w:t>
            </w:r>
            <w:r>
              <w:rPr>
                <w:rFonts w:ascii="Times New Roman" w:eastAsia="Times New Roman" w:hAnsi="Times New Roman" w:cs="Times New Roman"/>
              </w:rPr>
              <w:t xml:space="preserve"> </w:t>
            </w:r>
            <w:r w:rsidRPr="007F1473">
              <w:rPr>
                <w:rFonts w:ascii="Times New Roman" w:eastAsia="Times New Roman" w:hAnsi="Times New Roman" w:cs="Times New Roman"/>
              </w:rPr>
              <w:t>and yet they can also feel older and act on this. The</w:t>
            </w:r>
            <w:r>
              <w:rPr>
                <w:rFonts w:ascii="Times New Roman" w:eastAsia="Times New Roman" w:hAnsi="Times New Roman" w:cs="Times New Roman"/>
              </w:rPr>
              <w:t xml:space="preserve"> </w:t>
            </w:r>
            <w:r w:rsidRPr="007F1473">
              <w:rPr>
                <w:rFonts w:ascii="Times New Roman" w:eastAsia="Times New Roman" w:hAnsi="Times New Roman" w:cs="Times New Roman"/>
              </w:rPr>
              <w:t>people who took part in this study are not denying their</w:t>
            </w:r>
            <w:r>
              <w:rPr>
                <w:rFonts w:ascii="Times New Roman" w:eastAsia="Times New Roman" w:hAnsi="Times New Roman" w:cs="Times New Roman"/>
              </w:rPr>
              <w:t xml:space="preserve"> </w:t>
            </w:r>
            <w:r w:rsidRPr="007F1473">
              <w:rPr>
                <w:rFonts w:ascii="Times New Roman" w:eastAsia="Times New Roman" w:hAnsi="Times New Roman" w:cs="Times New Roman"/>
              </w:rPr>
              <w:t>chronological age</w:t>
            </w:r>
          </w:p>
          <w:p w14:paraId="1DE51F57" w14:textId="77777777" w:rsidR="00EE1FB9" w:rsidRDefault="00EE1FB9" w:rsidP="00EE1FB9">
            <w:pPr>
              <w:pStyle w:val="ListParagraph"/>
              <w:numPr>
                <w:ilvl w:val="0"/>
                <w:numId w:val="4"/>
              </w:numPr>
              <w:spacing w:after="0"/>
              <w:rPr>
                <w:rFonts w:ascii="Times New Roman" w:eastAsia="Times New Roman" w:hAnsi="Times New Roman" w:cs="Times New Roman"/>
                <w:lang w:val="en-CA"/>
              </w:rPr>
            </w:pPr>
            <w:r>
              <w:rPr>
                <w:rFonts w:ascii="Times New Roman" w:eastAsia="Times New Roman" w:hAnsi="Times New Roman" w:cs="Times New Roman"/>
              </w:rPr>
              <w:t>I</w:t>
            </w:r>
            <w:r w:rsidRPr="007F1473">
              <w:rPr>
                <w:rFonts w:ascii="Times New Roman" w:eastAsia="Times New Roman" w:hAnsi="Times New Roman" w:cs="Times New Roman"/>
              </w:rPr>
              <w:t>ntergenerational friendship may present an exemplar</w:t>
            </w:r>
            <w:r>
              <w:rPr>
                <w:rFonts w:ascii="Times New Roman" w:eastAsia="Times New Roman" w:hAnsi="Times New Roman" w:cs="Times New Roman"/>
              </w:rPr>
              <w:t xml:space="preserve"> </w:t>
            </w:r>
            <w:r w:rsidRPr="007F1473">
              <w:rPr>
                <w:rFonts w:ascii="Times New Roman" w:eastAsia="Times New Roman" w:hAnsi="Times New Roman" w:cs="Times New Roman"/>
              </w:rPr>
              <w:t>of intergenerational complementarity at the level of the</w:t>
            </w:r>
            <w:r>
              <w:rPr>
                <w:rFonts w:ascii="Times New Roman" w:eastAsia="Times New Roman" w:hAnsi="Times New Roman" w:cs="Times New Roman"/>
              </w:rPr>
              <w:t xml:space="preserve"> </w:t>
            </w:r>
            <w:r w:rsidRPr="007F1473">
              <w:rPr>
                <w:rFonts w:ascii="Times New Roman" w:eastAsia="Times New Roman" w:hAnsi="Times New Roman" w:cs="Times New Roman"/>
              </w:rPr>
              <w:t>everyday in older people’s lives</w:t>
            </w:r>
          </w:p>
        </w:tc>
      </w:tr>
      <w:tr w:rsidR="00EE1FB9" w:rsidRPr="00D26C0E" w14:paraId="5C0B138D" w14:textId="77777777" w:rsidTr="00EF4C67">
        <w:trPr>
          <w:jc w:val="center"/>
        </w:trPr>
        <w:tc>
          <w:tcPr>
            <w:tcW w:w="2159" w:type="dxa"/>
            <w:shd w:val="clear" w:color="auto" w:fill="DEEAF6" w:themeFill="accent5" w:themeFillTint="33"/>
            <w:vAlign w:val="center"/>
          </w:tcPr>
          <w:p w14:paraId="0B986541" w14:textId="77777777" w:rsidR="00EE1FB9" w:rsidRDefault="00EE1FB9" w:rsidP="00EF4C67">
            <w:pPr>
              <w:rPr>
                <w:rFonts w:ascii="Times New Roman" w:hAnsi="Times New Roman" w:cs="Times New Roman"/>
              </w:rPr>
            </w:pPr>
            <w:r>
              <w:rPr>
                <w:rFonts w:ascii="Times New Roman" w:hAnsi="Times New Roman" w:cs="Times New Roman"/>
              </w:rPr>
              <w:t>Meuser, Konrad, Robnett, &amp; Brooks (2021)</w:t>
            </w:r>
          </w:p>
        </w:tc>
        <w:tc>
          <w:tcPr>
            <w:tcW w:w="1663" w:type="dxa"/>
            <w:shd w:val="clear" w:color="auto" w:fill="DEEAF6" w:themeFill="accent5" w:themeFillTint="33"/>
            <w:vAlign w:val="center"/>
          </w:tcPr>
          <w:p w14:paraId="7071321F" w14:textId="77777777" w:rsidR="00EE1FB9" w:rsidRDefault="00EE1FB9" w:rsidP="00EF4C67">
            <w:pPr>
              <w:jc w:val="center"/>
              <w:rPr>
                <w:rFonts w:ascii="Times New Roman" w:hAnsi="Times New Roman" w:cs="Times New Roman"/>
              </w:rPr>
            </w:pPr>
            <w:r>
              <w:rPr>
                <w:rFonts w:ascii="Times New Roman" w:hAnsi="Times New Roman" w:cs="Times New Roman"/>
              </w:rPr>
              <w:t>Australia</w:t>
            </w:r>
          </w:p>
        </w:tc>
        <w:tc>
          <w:tcPr>
            <w:tcW w:w="2500" w:type="dxa"/>
            <w:shd w:val="clear" w:color="auto" w:fill="DEEAF6" w:themeFill="accent5" w:themeFillTint="33"/>
            <w:vAlign w:val="center"/>
          </w:tcPr>
          <w:p w14:paraId="419CC25A" w14:textId="77777777" w:rsidR="00EE1FB9" w:rsidRDefault="00EE1FB9" w:rsidP="00EE1FB9">
            <w:pPr>
              <w:pStyle w:val="ListParagraph"/>
              <w:numPr>
                <w:ilvl w:val="0"/>
                <w:numId w:val="3"/>
              </w:numPr>
              <w:rPr>
                <w:rFonts w:ascii="Times New Roman" w:eastAsia="Times New Roman" w:hAnsi="Times New Roman" w:cs="Times New Roman"/>
                <w:lang w:val="en-CA"/>
              </w:rPr>
            </w:pPr>
            <w:r w:rsidRPr="00ED6111">
              <w:rPr>
                <w:rFonts w:ascii="Times New Roman" w:eastAsia="Times New Roman" w:hAnsi="Times New Roman" w:cs="Times New Roman"/>
                <w:lang w:val="en-CA"/>
              </w:rPr>
              <w:t xml:space="preserve">This article details a telecollaborative service-learning project to engage older adults online and provide applied </w:t>
            </w:r>
            <w:r w:rsidRPr="00ED6111">
              <w:rPr>
                <w:rFonts w:ascii="Times New Roman" w:eastAsia="Times New Roman" w:hAnsi="Times New Roman" w:cs="Times New Roman"/>
                <w:lang w:val="en-CA"/>
              </w:rPr>
              <w:lastRenderedPageBreak/>
              <w:t>experiences for students</w:t>
            </w:r>
          </w:p>
        </w:tc>
        <w:tc>
          <w:tcPr>
            <w:tcW w:w="1946" w:type="dxa"/>
            <w:shd w:val="clear" w:color="auto" w:fill="DEEAF6" w:themeFill="accent5" w:themeFillTint="33"/>
            <w:vAlign w:val="center"/>
          </w:tcPr>
          <w:p w14:paraId="35D8D089"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Program was 6 months in length</w:t>
            </w:r>
          </w:p>
          <w:p w14:paraId="59C4E971"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Older adults aged 55+ </w:t>
            </w:r>
          </w:p>
          <w:p w14:paraId="723C6D70"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S</w:t>
            </w:r>
            <w:r w:rsidRPr="00ED6111">
              <w:rPr>
                <w:rFonts w:ascii="Times New Roman" w:eastAsia="Times New Roman" w:hAnsi="Times New Roman" w:cs="Times New Roman"/>
                <w:lang w:val="en-CA"/>
              </w:rPr>
              <w:t xml:space="preserve">tudents from Social Work </w:t>
            </w:r>
            <w:r w:rsidRPr="00ED6111">
              <w:rPr>
                <w:rFonts w:ascii="Times New Roman" w:eastAsia="Times New Roman" w:hAnsi="Times New Roman" w:cs="Times New Roman"/>
                <w:lang w:val="en-CA"/>
              </w:rPr>
              <w:lastRenderedPageBreak/>
              <w:t>(Master, Bachelor), the College of Osteopathic Medicine (COM; DO), and Occupational Therapy (Master)</w:t>
            </w:r>
          </w:p>
        </w:tc>
        <w:tc>
          <w:tcPr>
            <w:tcW w:w="2018" w:type="dxa"/>
            <w:shd w:val="clear" w:color="auto" w:fill="DEEAF6" w:themeFill="accent5" w:themeFillTint="33"/>
            <w:vAlign w:val="center"/>
          </w:tcPr>
          <w:p w14:paraId="133F5647"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sidRPr="00ED6111">
              <w:rPr>
                <w:rFonts w:ascii="Times New Roman" w:eastAsia="Times New Roman" w:hAnsi="Times New Roman" w:cs="Times New Roman"/>
                <w:lang w:val="en-CA"/>
              </w:rPr>
              <w:lastRenderedPageBreak/>
              <w:t xml:space="preserve">54 </w:t>
            </w:r>
            <w:r>
              <w:rPr>
                <w:rFonts w:ascii="Times New Roman" w:eastAsia="Times New Roman" w:hAnsi="Times New Roman" w:cs="Times New Roman"/>
                <w:lang w:val="en-CA"/>
              </w:rPr>
              <w:t xml:space="preserve">students </w:t>
            </w:r>
            <w:r w:rsidRPr="00ED6111">
              <w:rPr>
                <w:rFonts w:ascii="Times New Roman" w:eastAsia="Times New Roman" w:hAnsi="Times New Roman" w:cs="Times New Roman"/>
                <w:lang w:val="en-CA"/>
              </w:rPr>
              <w:t>provided telephone support and Zoom</w:t>
            </w:r>
            <w:r>
              <w:rPr>
                <w:rFonts w:ascii="Times New Roman" w:eastAsia="Times New Roman" w:hAnsi="Times New Roman" w:cs="Times New Roman"/>
                <w:lang w:val="en-CA"/>
              </w:rPr>
              <w:t xml:space="preserve"> </w:t>
            </w:r>
            <w:r w:rsidRPr="00ED6111">
              <w:rPr>
                <w:rFonts w:ascii="Times New Roman" w:eastAsia="Times New Roman" w:hAnsi="Times New Roman" w:cs="Times New Roman"/>
                <w:lang w:val="en-CA"/>
              </w:rPr>
              <w:t>based programming</w:t>
            </w:r>
          </w:p>
          <w:p w14:paraId="7FDDAD8B" w14:textId="77777777" w:rsidR="00EE1FB9" w:rsidRPr="00832DD8"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16</w:t>
            </w:r>
            <w:r w:rsidRPr="00ED6111">
              <w:rPr>
                <w:rFonts w:ascii="Times New Roman" w:eastAsia="Times New Roman" w:hAnsi="Times New Roman" w:cs="Times New Roman"/>
                <w:lang w:val="en-CA"/>
              </w:rPr>
              <w:t xml:space="preserve"> older adults affiliated with the University of New England</w:t>
            </w:r>
          </w:p>
        </w:tc>
        <w:tc>
          <w:tcPr>
            <w:tcW w:w="2562" w:type="dxa"/>
            <w:shd w:val="clear" w:color="auto" w:fill="DEEAF6" w:themeFill="accent5" w:themeFillTint="33"/>
            <w:vAlign w:val="center"/>
          </w:tcPr>
          <w:p w14:paraId="76579FD5"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lastRenderedPageBreak/>
              <w:t>Narrative/Conversations</w:t>
            </w:r>
          </w:p>
        </w:tc>
        <w:tc>
          <w:tcPr>
            <w:tcW w:w="4157" w:type="dxa"/>
            <w:shd w:val="clear" w:color="auto" w:fill="DEEAF6" w:themeFill="accent5" w:themeFillTint="33"/>
            <w:vAlign w:val="center"/>
          </w:tcPr>
          <w:p w14:paraId="1A9BB5C7"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Facilitated intergenerational dialogue among a diverse generations</w:t>
            </w:r>
          </w:p>
          <w:p w14:paraId="62994F75"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Comfort was found in the support provided by students while using online platforms </w:t>
            </w:r>
          </w:p>
          <w:p w14:paraId="2E8A363D"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Telecommunication does not replace in-person</w:t>
            </w:r>
          </w:p>
          <w:p w14:paraId="074F89DF"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Comfort level of older adults was increased from students’ perspectives due to interaction</w:t>
            </w:r>
          </w:p>
          <w:p w14:paraId="1168DCF9" w14:textId="77777777" w:rsidR="00EE1FB9" w:rsidRPr="00832DD8"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Connections, spending time together, and supporting mutual learning</w:t>
            </w:r>
          </w:p>
        </w:tc>
        <w:tc>
          <w:tcPr>
            <w:tcW w:w="2520" w:type="dxa"/>
            <w:shd w:val="clear" w:color="auto" w:fill="DEEAF6" w:themeFill="accent5" w:themeFillTint="33"/>
            <w:vAlign w:val="center"/>
          </w:tcPr>
          <w:p w14:paraId="7EF1EF54"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Access to technology concern was a barrier to access</w:t>
            </w:r>
          </w:p>
        </w:tc>
        <w:tc>
          <w:tcPr>
            <w:tcW w:w="3150" w:type="dxa"/>
            <w:shd w:val="clear" w:color="auto" w:fill="DEEAF6" w:themeFill="accent5" w:themeFillTint="33"/>
            <w:vAlign w:val="center"/>
          </w:tcPr>
          <w:p w14:paraId="22777688" w14:textId="77777777" w:rsidR="00EE1FB9" w:rsidRPr="007F1473" w:rsidRDefault="00EE1FB9" w:rsidP="00EE1FB9">
            <w:pPr>
              <w:pStyle w:val="ListParagraph"/>
              <w:numPr>
                <w:ilvl w:val="0"/>
                <w:numId w:val="4"/>
              </w:numPr>
              <w:rPr>
                <w:rFonts w:ascii="Times New Roman" w:eastAsia="Times New Roman" w:hAnsi="Times New Roman" w:cs="Times New Roman"/>
              </w:rPr>
            </w:pPr>
            <w:r w:rsidRPr="00832DD8">
              <w:rPr>
                <w:rFonts w:ascii="Times New Roman" w:eastAsia="Times New Roman" w:hAnsi="Times New Roman" w:cs="Times New Roman"/>
              </w:rPr>
              <w:t xml:space="preserve">Bidirectional and intergenerational benefits were noted as older adults and students navigated the exigencies of the pandemic and learned important lessons </w:t>
            </w:r>
            <w:r w:rsidRPr="00832DD8">
              <w:rPr>
                <w:rFonts w:ascii="Times New Roman" w:eastAsia="Times New Roman" w:hAnsi="Times New Roman" w:cs="Times New Roman"/>
              </w:rPr>
              <w:lastRenderedPageBreak/>
              <w:t>with and from each other to advance knowledge and improve quality of life</w:t>
            </w:r>
          </w:p>
        </w:tc>
      </w:tr>
      <w:tr w:rsidR="00EE1FB9" w:rsidRPr="00D26C0E" w14:paraId="5007970E" w14:textId="77777777" w:rsidTr="00EF4C67">
        <w:trPr>
          <w:jc w:val="center"/>
        </w:trPr>
        <w:tc>
          <w:tcPr>
            <w:tcW w:w="2159" w:type="dxa"/>
            <w:shd w:val="clear" w:color="auto" w:fill="DEEAF6" w:themeFill="accent5" w:themeFillTint="33"/>
            <w:vAlign w:val="center"/>
          </w:tcPr>
          <w:p w14:paraId="2FF9E163" w14:textId="77777777" w:rsidR="00EE1FB9" w:rsidRDefault="00EE1FB9" w:rsidP="00EF4C67">
            <w:pPr>
              <w:rPr>
                <w:rFonts w:ascii="Times New Roman" w:hAnsi="Times New Roman" w:cs="Times New Roman"/>
              </w:rPr>
            </w:pPr>
            <w:r>
              <w:rPr>
                <w:rFonts w:ascii="Times New Roman" w:hAnsi="Times New Roman" w:cs="Times New Roman"/>
              </w:rPr>
              <w:lastRenderedPageBreak/>
              <w:t>Gerardo, Rodrigues, Marques, Cunha, Mendon</w:t>
            </w:r>
            <w:r w:rsidRPr="004F7D0F">
              <w:rPr>
                <w:rFonts w:ascii="Times New Roman" w:hAnsi="Times New Roman" w:cs="Times New Roman"/>
              </w:rPr>
              <w:t>ça</w:t>
            </w:r>
            <w:r>
              <w:rPr>
                <w:rFonts w:ascii="Times New Roman" w:hAnsi="Times New Roman" w:cs="Times New Roman"/>
              </w:rPr>
              <w:t>, Pinto, &amp; Grilo (2019)</w:t>
            </w:r>
          </w:p>
        </w:tc>
        <w:tc>
          <w:tcPr>
            <w:tcW w:w="1663" w:type="dxa"/>
            <w:shd w:val="clear" w:color="auto" w:fill="DEEAF6" w:themeFill="accent5" w:themeFillTint="33"/>
            <w:vAlign w:val="center"/>
          </w:tcPr>
          <w:p w14:paraId="204872A7" w14:textId="77777777" w:rsidR="00EE1FB9" w:rsidRDefault="00EE1FB9" w:rsidP="00EF4C67">
            <w:pPr>
              <w:jc w:val="center"/>
              <w:rPr>
                <w:rFonts w:ascii="Times New Roman" w:hAnsi="Times New Roman" w:cs="Times New Roman"/>
              </w:rPr>
            </w:pPr>
            <w:r>
              <w:rPr>
                <w:rFonts w:ascii="Times New Roman" w:hAnsi="Times New Roman" w:cs="Times New Roman"/>
              </w:rPr>
              <w:t>Portugal</w:t>
            </w:r>
          </w:p>
        </w:tc>
        <w:tc>
          <w:tcPr>
            <w:tcW w:w="2500" w:type="dxa"/>
            <w:shd w:val="clear" w:color="auto" w:fill="DEEAF6" w:themeFill="accent5" w:themeFillTint="33"/>
            <w:vAlign w:val="center"/>
          </w:tcPr>
          <w:p w14:paraId="1663226C" w14:textId="77777777" w:rsidR="00EE1FB9" w:rsidRPr="00ED6111"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SeniorTec program within the framework of the Cordon Gris project aimed to promote intergenerational relationships and improve attitudes towards aging and older people</w:t>
            </w:r>
          </w:p>
        </w:tc>
        <w:tc>
          <w:tcPr>
            <w:tcW w:w="1946" w:type="dxa"/>
            <w:shd w:val="clear" w:color="auto" w:fill="DEEAF6" w:themeFill="accent5" w:themeFillTint="33"/>
            <w:vAlign w:val="center"/>
          </w:tcPr>
          <w:p w14:paraId="742C5416"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A</w:t>
            </w:r>
            <w:r w:rsidRPr="004F7D0F">
              <w:rPr>
                <w:rFonts w:ascii="Times New Roman" w:eastAsia="Times New Roman" w:hAnsi="Times New Roman" w:cs="Times New Roman"/>
                <w:lang w:val="en-CA"/>
              </w:rPr>
              <w:t>ctivity was hosted by the old persons who participate in the European project Cordon Gris</w:t>
            </w:r>
          </w:p>
          <w:p w14:paraId="63A2BB70"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U</w:t>
            </w:r>
            <w:r w:rsidRPr="004F7D0F">
              <w:rPr>
                <w:rFonts w:ascii="Times New Roman" w:eastAsia="Times New Roman" w:hAnsi="Times New Roman" w:cs="Times New Roman"/>
                <w:lang w:val="en-CA"/>
              </w:rPr>
              <w:t>niversity students from Higher School of Health of Alcoitão and ISCTE-University Institute of Lisbon</w:t>
            </w:r>
            <w:r>
              <w:rPr>
                <w:rFonts w:ascii="Times New Roman" w:eastAsia="Times New Roman" w:hAnsi="Times New Roman" w:cs="Times New Roman"/>
                <w:lang w:val="en-CA"/>
              </w:rPr>
              <w:t xml:space="preserve"> with an interest of working with older adults in the future attended </w:t>
            </w:r>
          </w:p>
          <w:p w14:paraId="74FDA3CE"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Older adults were users of day centres</w:t>
            </w:r>
          </w:p>
          <w:p w14:paraId="41821A29"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sidRPr="004F7D0F">
              <w:rPr>
                <w:rFonts w:ascii="Times New Roman" w:eastAsia="Times New Roman" w:hAnsi="Times New Roman" w:cs="Times New Roman"/>
                <w:lang w:val="en-CA"/>
              </w:rPr>
              <w:t>Learning sessions were delivered in this action: a Nutrition Workshop and a Financial Education Workshop</w:t>
            </w:r>
          </w:p>
          <w:p w14:paraId="37326858"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I</w:t>
            </w:r>
            <w:r w:rsidRPr="004F7D0F">
              <w:rPr>
                <w:rFonts w:ascii="Times New Roman" w:eastAsia="Times New Roman" w:hAnsi="Times New Roman" w:cs="Times New Roman"/>
                <w:lang w:val="en-CA"/>
              </w:rPr>
              <w:t>ntergenerational contact session took place by using the Cordon Gris app</w:t>
            </w:r>
          </w:p>
        </w:tc>
        <w:tc>
          <w:tcPr>
            <w:tcW w:w="2018" w:type="dxa"/>
            <w:shd w:val="clear" w:color="auto" w:fill="DEEAF6" w:themeFill="accent5" w:themeFillTint="33"/>
            <w:vAlign w:val="center"/>
          </w:tcPr>
          <w:p w14:paraId="23D9BC75"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Learning Sessions (9 older adults, 15 students)</w:t>
            </w:r>
          </w:p>
          <w:p w14:paraId="731F88BA" w14:textId="77777777" w:rsidR="00EE1FB9" w:rsidRPr="00ED6111"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Contact session (20 older adults, 15 students)</w:t>
            </w:r>
          </w:p>
        </w:tc>
        <w:tc>
          <w:tcPr>
            <w:tcW w:w="2562" w:type="dxa"/>
            <w:shd w:val="clear" w:color="auto" w:fill="DEEAF6" w:themeFill="accent5" w:themeFillTint="33"/>
            <w:vAlign w:val="center"/>
          </w:tcPr>
          <w:p w14:paraId="1BCD3891"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4 Focus Groups (n=29) and 5 Interviews </w:t>
            </w:r>
          </w:p>
        </w:tc>
        <w:tc>
          <w:tcPr>
            <w:tcW w:w="4157" w:type="dxa"/>
            <w:shd w:val="clear" w:color="auto" w:fill="DEEAF6" w:themeFill="accent5" w:themeFillTint="33"/>
            <w:vAlign w:val="center"/>
          </w:tcPr>
          <w:p w14:paraId="2AFFC2DB"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Motivated self-esteem by giving older adults a chance to present themselves and skills</w:t>
            </w:r>
          </w:p>
          <w:p w14:paraId="30E31D88"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Created confidence in speaking to younger people</w:t>
            </w:r>
          </w:p>
          <w:p w14:paraId="13F0B94F"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Created closer links with students</w:t>
            </w:r>
          </w:p>
          <w:p w14:paraId="1501C971"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Positive image of aging and deconstructing negative stereotypes</w:t>
            </w:r>
          </w:p>
          <w:p w14:paraId="0099C14E"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Older adults act as teachers where they gain respect and admiration from students</w:t>
            </w:r>
          </w:p>
        </w:tc>
        <w:tc>
          <w:tcPr>
            <w:tcW w:w="2520" w:type="dxa"/>
            <w:shd w:val="clear" w:color="auto" w:fill="DEEAF6" w:themeFill="accent5" w:themeFillTint="33"/>
            <w:vAlign w:val="center"/>
          </w:tcPr>
          <w:p w14:paraId="25998B3B"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Not mentioned. </w:t>
            </w:r>
          </w:p>
        </w:tc>
        <w:tc>
          <w:tcPr>
            <w:tcW w:w="3150" w:type="dxa"/>
            <w:shd w:val="clear" w:color="auto" w:fill="DEEAF6" w:themeFill="accent5" w:themeFillTint="33"/>
            <w:vAlign w:val="center"/>
          </w:tcPr>
          <w:p w14:paraId="0E7F0B43" w14:textId="77777777" w:rsidR="00EE1FB9" w:rsidRDefault="00EE1FB9" w:rsidP="00EE1FB9">
            <w:pPr>
              <w:pStyle w:val="ListParagraph"/>
              <w:numPr>
                <w:ilvl w:val="0"/>
                <w:numId w:val="4"/>
              </w:numPr>
              <w:rPr>
                <w:rFonts w:ascii="Times New Roman" w:eastAsia="Times New Roman" w:hAnsi="Times New Roman" w:cs="Times New Roman"/>
              </w:rPr>
            </w:pPr>
            <w:r w:rsidRPr="00E03DD5">
              <w:rPr>
                <w:rFonts w:ascii="Times New Roman" w:eastAsia="Times New Roman" w:hAnsi="Times New Roman" w:cs="Times New Roman"/>
              </w:rPr>
              <w:t xml:space="preserve">Technology as a mediating element of the intergenerational relationship is beneficial for older people, who increase their usability as a form of social integration, but also as a means to promote their autonomy. </w:t>
            </w:r>
          </w:p>
          <w:p w14:paraId="3ADFCA7E" w14:textId="77777777" w:rsidR="00EE1FB9" w:rsidRDefault="00EE1FB9" w:rsidP="00EE1FB9">
            <w:pPr>
              <w:pStyle w:val="ListParagraph"/>
              <w:numPr>
                <w:ilvl w:val="0"/>
                <w:numId w:val="4"/>
              </w:numPr>
              <w:rPr>
                <w:rFonts w:ascii="Times New Roman" w:eastAsia="Times New Roman" w:hAnsi="Times New Roman" w:cs="Times New Roman"/>
              </w:rPr>
            </w:pPr>
            <w:r w:rsidRPr="00E03DD5">
              <w:rPr>
                <w:rFonts w:ascii="Times New Roman" w:eastAsia="Times New Roman" w:hAnsi="Times New Roman" w:cs="Times New Roman"/>
              </w:rPr>
              <w:t>As these two issues are relevant today, technology can play an important role in improving the quality of life of older people, increasing safety and independence in their daily lives</w:t>
            </w:r>
          </w:p>
          <w:p w14:paraId="366807FF" w14:textId="77777777" w:rsidR="00EE1FB9" w:rsidRPr="00832DD8" w:rsidRDefault="00EE1FB9" w:rsidP="00EE1FB9">
            <w:pPr>
              <w:pStyle w:val="ListParagraph"/>
              <w:numPr>
                <w:ilvl w:val="0"/>
                <w:numId w:val="4"/>
              </w:numPr>
              <w:rPr>
                <w:rFonts w:ascii="Times New Roman" w:eastAsia="Times New Roman" w:hAnsi="Times New Roman" w:cs="Times New Roman"/>
              </w:rPr>
            </w:pPr>
            <w:r w:rsidRPr="00E03DD5">
              <w:rPr>
                <w:rFonts w:ascii="Times New Roman" w:eastAsia="Times New Roman" w:hAnsi="Times New Roman" w:cs="Times New Roman"/>
              </w:rPr>
              <w:t>Giving older people a leading role in teaching activities is crucial to deconstruct ageist stereotypes among the younger generations. Technology may especially useful in this regard in the sense it can act as a “common language between different generations”</w:t>
            </w:r>
          </w:p>
        </w:tc>
      </w:tr>
      <w:tr w:rsidR="00EE1FB9" w:rsidRPr="00D26C0E" w14:paraId="766E6227" w14:textId="77777777" w:rsidTr="00EF4C67">
        <w:trPr>
          <w:jc w:val="center"/>
        </w:trPr>
        <w:tc>
          <w:tcPr>
            <w:tcW w:w="2159" w:type="dxa"/>
            <w:shd w:val="clear" w:color="auto" w:fill="DEEAF6" w:themeFill="accent5" w:themeFillTint="33"/>
            <w:vAlign w:val="center"/>
          </w:tcPr>
          <w:p w14:paraId="4E3AD09F" w14:textId="77777777" w:rsidR="00EE1FB9" w:rsidRDefault="00EE1FB9" w:rsidP="00EF4C67">
            <w:pPr>
              <w:rPr>
                <w:rFonts w:ascii="Times New Roman" w:hAnsi="Times New Roman" w:cs="Times New Roman"/>
              </w:rPr>
            </w:pPr>
            <w:r>
              <w:rPr>
                <w:rFonts w:ascii="Times New Roman" w:hAnsi="Times New Roman" w:cs="Times New Roman"/>
              </w:rPr>
              <w:t>Penick, Fallshore, &amp; Spencer (2014)</w:t>
            </w:r>
          </w:p>
        </w:tc>
        <w:tc>
          <w:tcPr>
            <w:tcW w:w="1663" w:type="dxa"/>
            <w:shd w:val="clear" w:color="auto" w:fill="DEEAF6" w:themeFill="accent5" w:themeFillTint="33"/>
            <w:vAlign w:val="center"/>
          </w:tcPr>
          <w:p w14:paraId="41624A1D" w14:textId="77777777" w:rsidR="00EE1FB9" w:rsidRDefault="00EE1FB9" w:rsidP="00EF4C67">
            <w:pPr>
              <w:jc w:val="center"/>
              <w:rPr>
                <w:rFonts w:ascii="Times New Roman" w:hAnsi="Times New Roman" w:cs="Times New Roman"/>
              </w:rPr>
            </w:pPr>
            <w:r>
              <w:rPr>
                <w:rFonts w:ascii="Times New Roman" w:hAnsi="Times New Roman" w:cs="Times New Roman"/>
              </w:rPr>
              <w:t>USA</w:t>
            </w:r>
          </w:p>
        </w:tc>
        <w:tc>
          <w:tcPr>
            <w:tcW w:w="2500" w:type="dxa"/>
            <w:shd w:val="clear" w:color="auto" w:fill="DEEAF6" w:themeFill="accent5" w:themeFillTint="33"/>
            <w:vAlign w:val="center"/>
          </w:tcPr>
          <w:p w14:paraId="72C21904"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 xml:space="preserve">Evaluation of the Meaningful Connections program, an intergenerational </w:t>
            </w:r>
            <w:r>
              <w:rPr>
                <w:rFonts w:ascii="Times New Roman" w:eastAsia="Times New Roman" w:hAnsi="Times New Roman" w:cs="Times New Roman"/>
                <w:lang w:val="en-CA"/>
              </w:rPr>
              <w:lastRenderedPageBreak/>
              <w:t>service-learning program that brings college students and older adults together for small group discussions.</w:t>
            </w:r>
          </w:p>
          <w:p w14:paraId="1B46B088"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Once a week for 45 minutes for 9 weeks</w:t>
            </w:r>
          </w:p>
          <w:p w14:paraId="01EF1179" w14:textId="77777777" w:rsidR="00EE1FB9" w:rsidRDefault="00EE1FB9" w:rsidP="00EE1FB9">
            <w:pPr>
              <w:pStyle w:val="ListParagraph"/>
              <w:numPr>
                <w:ilvl w:val="0"/>
                <w:numId w:val="3"/>
              </w:numPr>
              <w:rPr>
                <w:rFonts w:ascii="Times New Roman" w:eastAsia="Times New Roman" w:hAnsi="Times New Roman" w:cs="Times New Roman"/>
                <w:lang w:val="en-CA"/>
              </w:rPr>
            </w:pPr>
            <w:r w:rsidRPr="00E03DD5">
              <w:rPr>
                <w:rFonts w:ascii="Times New Roman" w:eastAsia="Times New Roman" w:hAnsi="Times New Roman" w:cs="Times New Roman"/>
                <w:lang w:val="en-CA"/>
              </w:rPr>
              <w:t>The purpose of this study is to describe the Meaningful Connections program and to evaluate its efficacy at decreasing ageism and increasing student participants’ desire to perform community service</w:t>
            </w:r>
            <w:r>
              <w:rPr>
                <w:rFonts w:ascii="Times New Roman" w:eastAsia="Times New Roman" w:hAnsi="Times New Roman" w:cs="Times New Roman"/>
                <w:lang w:val="en-CA"/>
              </w:rPr>
              <w:t>.</w:t>
            </w:r>
          </w:p>
        </w:tc>
        <w:tc>
          <w:tcPr>
            <w:tcW w:w="1946" w:type="dxa"/>
            <w:shd w:val="clear" w:color="auto" w:fill="DEEAF6" w:themeFill="accent5" w:themeFillTint="33"/>
            <w:vAlign w:val="center"/>
          </w:tcPr>
          <w:p w14:paraId="4B7E0E0C"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Students must have participated in the Meaningful </w:t>
            </w:r>
            <w:r>
              <w:rPr>
                <w:rFonts w:ascii="Times New Roman" w:eastAsia="Times New Roman" w:hAnsi="Times New Roman" w:cs="Times New Roman"/>
                <w:lang w:val="en-CA"/>
              </w:rPr>
              <w:lastRenderedPageBreak/>
              <w:t>Connections program during 6 academic quarters across 4 years</w:t>
            </w:r>
          </w:p>
        </w:tc>
        <w:tc>
          <w:tcPr>
            <w:tcW w:w="2018" w:type="dxa"/>
            <w:shd w:val="clear" w:color="auto" w:fill="DEEAF6" w:themeFill="accent5" w:themeFillTint="33"/>
            <w:vAlign w:val="center"/>
          </w:tcPr>
          <w:p w14:paraId="3DEDB9F4" w14:textId="77777777" w:rsidR="00EE1FB9" w:rsidRPr="00E03DD5"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44 students </w:t>
            </w:r>
          </w:p>
        </w:tc>
        <w:tc>
          <w:tcPr>
            <w:tcW w:w="2562" w:type="dxa"/>
            <w:shd w:val="clear" w:color="auto" w:fill="DEEAF6" w:themeFill="accent5" w:themeFillTint="33"/>
            <w:vAlign w:val="center"/>
          </w:tcPr>
          <w:p w14:paraId="64039D14"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Demographic Questionnaire, Aging Semantic Differential </w:t>
            </w:r>
            <w:r>
              <w:rPr>
                <w:rFonts w:ascii="Times New Roman" w:eastAsia="Times New Roman" w:hAnsi="Times New Roman" w:cs="Times New Roman"/>
              </w:rPr>
              <w:lastRenderedPageBreak/>
              <w:t>Scale, and Community Service Attitude Scale</w:t>
            </w:r>
          </w:p>
        </w:tc>
        <w:tc>
          <w:tcPr>
            <w:tcW w:w="4157" w:type="dxa"/>
            <w:shd w:val="clear" w:color="auto" w:fill="DEEAF6" w:themeFill="accent5" w:themeFillTint="33"/>
            <w:vAlign w:val="center"/>
          </w:tcPr>
          <w:p w14:paraId="79AE077E"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Positively impacting students’ attitudes toward older adults (30% change from pretest to posttest</w:t>
            </w:r>
          </w:p>
          <w:p w14:paraId="246256F3"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 xml:space="preserve"> Those who volunteered with the program experienced similar changes in attitudes even though they didn’t take the classes; therefore, the classes may not have impacted the changes</w:t>
            </w:r>
          </w:p>
          <w:p w14:paraId="6BAE6A96" w14:textId="77777777" w:rsidR="00EE1FB9" w:rsidRPr="00F55875"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Using theory would be helpful in future research (Generativity)</w:t>
            </w:r>
          </w:p>
        </w:tc>
        <w:tc>
          <w:tcPr>
            <w:tcW w:w="2520" w:type="dxa"/>
            <w:shd w:val="clear" w:color="auto" w:fill="DEEAF6" w:themeFill="accent5" w:themeFillTint="33"/>
            <w:vAlign w:val="center"/>
          </w:tcPr>
          <w:p w14:paraId="1D3BF32E"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Only include the perspectives of students</w:t>
            </w:r>
          </w:p>
          <w:p w14:paraId="1FECFAC3"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No subjective/qualitative data to support statistics</w:t>
            </w:r>
          </w:p>
          <w:p w14:paraId="615CD684"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No control group </w:t>
            </w:r>
          </w:p>
        </w:tc>
        <w:tc>
          <w:tcPr>
            <w:tcW w:w="3150" w:type="dxa"/>
            <w:shd w:val="clear" w:color="auto" w:fill="DEEAF6" w:themeFill="accent5" w:themeFillTint="33"/>
            <w:vAlign w:val="center"/>
          </w:tcPr>
          <w:p w14:paraId="419E7153" w14:textId="77777777" w:rsidR="00EE1FB9" w:rsidRPr="00E03DD5" w:rsidRDefault="00EE1FB9" w:rsidP="00EE1FB9">
            <w:pPr>
              <w:pStyle w:val="ListParagraph"/>
              <w:numPr>
                <w:ilvl w:val="0"/>
                <w:numId w:val="4"/>
              </w:numPr>
              <w:rPr>
                <w:rFonts w:ascii="Times New Roman" w:eastAsia="Times New Roman" w:hAnsi="Times New Roman" w:cs="Times New Roman"/>
              </w:rPr>
            </w:pPr>
            <w:r w:rsidRPr="008F3958">
              <w:rPr>
                <w:rFonts w:ascii="Times New Roman" w:eastAsia="Times New Roman" w:hAnsi="Times New Roman" w:cs="Times New Roman"/>
              </w:rPr>
              <w:lastRenderedPageBreak/>
              <w:t xml:space="preserve">Programs such as Meaningful Connections can play an important social advocacy role by helping students who are </w:t>
            </w:r>
            <w:r w:rsidRPr="008F3958">
              <w:rPr>
                <w:rFonts w:ascii="Times New Roman" w:eastAsia="Times New Roman" w:hAnsi="Times New Roman" w:cs="Times New Roman"/>
              </w:rPr>
              <w:lastRenderedPageBreak/>
              <w:t>considering future professions to avoid negative stereotypes and broaden their potential career paths to include service to this growing population. Meaningful contact with older adults allows students to begin to appreciate the lives and well-being of older adults.</w:t>
            </w:r>
          </w:p>
        </w:tc>
      </w:tr>
      <w:tr w:rsidR="00EE1FB9" w:rsidRPr="00D26C0E" w14:paraId="47E0C640" w14:textId="77777777" w:rsidTr="00EF4C67">
        <w:trPr>
          <w:jc w:val="center"/>
        </w:trPr>
        <w:tc>
          <w:tcPr>
            <w:tcW w:w="2159" w:type="dxa"/>
            <w:shd w:val="clear" w:color="auto" w:fill="DEEAF6" w:themeFill="accent5" w:themeFillTint="33"/>
            <w:vAlign w:val="center"/>
          </w:tcPr>
          <w:p w14:paraId="03B86CAE" w14:textId="77777777" w:rsidR="00EE1FB9" w:rsidRDefault="00EE1FB9" w:rsidP="00EF4C67">
            <w:pPr>
              <w:rPr>
                <w:rFonts w:ascii="Times New Roman" w:hAnsi="Times New Roman" w:cs="Times New Roman"/>
              </w:rPr>
            </w:pPr>
            <w:r>
              <w:rPr>
                <w:rFonts w:ascii="Times New Roman" w:hAnsi="Times New Roman" w:cs="Times New Roman"/>
              </w:rPr>
              <w:lastRenderedPageBreak/>
              <w:t>Miller, Jezewski, Harlow, &amp; Potter (2021)</w:t>
            </w:r>
          </w:p>
        </w:tc>
        <w:tc>
          <w:tcPr>
            <w:tcW w:w="1663" w:type="dxa"/>
            <w:shd w:val="clear" w:color="auto" w:fill="DEEAF6" w:themeFill="accent5" w:themeFillTint="33"/>
            <w:vAlign w:val="center"/>
          </w:tcPr>
          <w:p w14:paraId="552E0216" w14:textId="77777777" w:rsidR="00EE1FB9" w:rsidRDefault="00EE1FB9" w:rsidP="00EF4C67">
            <w:pPr>
              <w:jc w:val="center"/>
              <w:rPr>
                <w:rFonts w:ascii="Times New Roman" w:hAnsi="Times New Roman" w:cs="Times New Roman"/>
              </w:rPr>
            </w:pPr>
            <w:r>
              <w:rPr>
                <w:rFonts w:ascii="Times New Roman" w:hAnsi="Times New Roman" w:cs="Times New Roman"/>
              </w:rPr>
              <w:t>USA</w:t>
            </w:r>
          </w:p>
        </w:tc>
        <w:tc>
          <w:tcPr>
            <w:tcW w:w="2500" w:type="dxa"/>
            <w:shd w:val="clear" w:color="auto" w:fill="DEEAF6" w:themeFill="accent5" w:themeFillTint="33"/>
            <w:vAlign w:val="center"/>
          </w:tcPr>
          <w:p w14:paraId="6112ECA4"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Pen pal program between health care students and community-residing older adults to help reduce loneliness and isolation during the COVID-19 pandemic</w:t>
            </w:r>
          </w:p>
          <w:p w14:paraId="2E0D49F0"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Participants were connected through letters, emails, and phone calls for a period of 3 months</w:t>
            </w:r>
          </w:p>
          <w:p w14:paraId="4EDA476A"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 xml:space="preserve">At the end of the program students were surveyed </w:t>
            </w:r>
          </w:p>
          <w:p w14:paraId="26F2956F" w14:textId="77777777" w:rsidR="00EE1FB9" w:rsidRPr="00B26AB7"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Assess knowledge and skills, attitudes, and personal wellness and professional growth</w:t>
            </w:r>
          </w:p>
        </w:tc>
        <w:tc>
          <w:tcPr>
            <w:tcW w:w="1946" w:type="dxa"/>
            <w:shd w:val="clear" w:color="auto" w:fill="DEEAF6" w:themeFill="accent5" w:themeFillTint="33"/>
            <w:vAlign w:val="center"/>
          </w:tcPr>
          <w:p w14:paraId="435B9AB1"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Students enrolled at any college of the University of Nebraska Medical Centre (College of Medicine, Nursing, Pharmacy, and Allied Health)</w:t>
            </w:r>
          </w:p>
          <w:p w14:paraId="2C4A4A33"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Older adults who frequented wellness and outpatient center, nursing home, assisted living, and hospice services in the local community </w:t>
            </w:r>
          </w:p>
        </w:tc>
        <w:tc>
          <w:tcPr>
            <w:tcW w:w="2018" w:type="dxa"/>
            <w:shd w:val="clear" w:color="auto" w:fill="DEEAF6" w:themeFill="accent5" w:themeFillTint="33"/>
            <w:vAlign w:val="center"/>
          </w:tcPr>
          <w:p w14:paraId="390D4E76"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69 students paired</w:t>
            </w:r>
          </w:p>
          <w:p w14:paraId="4E87C6BB"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180 older adults </w:t>
            </w:r>
          </w:p>
          <w:p w14:paraId="49DFC0CF"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140 pairs</w:t>
            </w:r>
          </w:p>
          <w:p w14:paraId="27F4ACFA" w14:textId="77777777" w:rsidR="00EE1FB9" w:rsidRDefault="00EE1FB9" w:rsidP="00EF4C67">
            <w:pPr>
              <w:pStyle w:val="ListParagraph"/>
              <w:spacing w:after="0"/>
              <w:ind w:left="227"/>
              <w:rPr>
                <w:rFonts w:ascii="Times New Roman" w:eastAsia="Times New Roman" w:hAnsi="Times New Roman" w:cs="Times New Roman"/>
                <w:lang w:val="en-CA"/>
              </w:rPr>
            </w:pPr>
          </w:p>
        </w:tc>
        <w:tc>
          <w:tcPr>
            <w:tcW w:w="2562" w:type="dxa"/>
            <w:shd w:val="clear" w:color="auto" w:fill="DEEAF6" w:themeFill="accent5" w:themeFillTint="33"/>
            <w:vAlign w:val="center"/>
          </w:tcPr>
          <w:p w14:paraId="709CBC3F"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Survey (retrospective pre-post design)</w:t>
            </w:r>
          </w:p>
        </w:tc>
        <w:tc>
          <w:tcPr>
            <w:tcW w:w="4157" w:type="dxa"/>
            <w:shd w:val="clear" w:color="auto" w:fill="DEEAF6" w:themeFill="accent5" w:themeFillTint="33"/>
            <w:vAlign w:val="center"/>
          </w:tcPr>
          <w:p w14:paraId="47EEBD63"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w:t>
            </w:r>
            <w:r w:rsidRPr="00585BB5">
              <w:rPr>
                <w:rFonts w:ascii="Times New Roman" w:eastAsia="Times New Roman" w:hAnsi="Times New Roman" w:cs="Times New Roman"/>
              </w:rPr>
              <w:t>tudents increased their knowledge of social isolation and loneliness in older adults</w:t>
            </w:r>
          </w:p>
          <w:p w14:paraId="2CE46C96" w14:textId="77777777" w:rsidR="00EE1FB9" w:rsidRDefault="00EE1FB9" w:rsidP="00EE1FB9">
            <w:pPr>
              <w:pStyle w:val="ListParagraph"/>
              <w:numPr>
                <w:ilvl w:val="0"/>
                <w:numId w:val="4"/>
              </w:numPr>
              <w:rPr>
                <w:rFonts w:ascii="Times New Roman" w:eastAsia="Times New Roman" w:hAnsi="Times New Roman" w:cs="Times New Roman"/>
              </w:rPr>
            </w:pPr>
            <w:r w:rsidRPr="00585BB5">
              <w:rPr>
                <w:rFonts w:ascii="Times New Roman" w:eastAsia="Times New Roman" w:hAnsi="Times New Roman" w:cs="Times New Roman"/>
              </w:rPr>
              <w:t>Students were more comfortable communicating with older adults following the program compared to before</w:t>
            </w:r>
          </w:p>
          <w:p w14:paraId="5226865D"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Students s</w:t>
            </w:r>
            <w:r w:rsidRPr="00585BB5">
              <w:rPr>
                <w:rFonts w:ascii="Times New Roman" w:eastAsia="Times New Roman" w:hAnsi="Times New Roman" w:cs="Times New Roman"/>
              </w:rPr>
              <w:t>ignificantly increased their interest in working</w:t>
            </w:r>
            <w:r>
              <w:rPr>
                <w:rFonts w:ascii="Times New Roman" w:eastAsia="Times New Roman" w:hAnsi="Times New Roman" w:cs="Times New Roman"/>
              </w:rPr>
              <w:t xml:space="preserve"> and/or volunteering</w:t>
            </w:r>
            <w:r w:rsidRPr="00585BB5">
              <w:rPr>
                <w:rFonts w:ascii="Times New Roman" w:eastAsia="Times New Roman" w:hAnsi="Times New Roman" w:cs="Times New Roman"/>
              </w:rPr>
              <w:t xml:space="preserve"> with older adults during their careers</w:t>
            </w:r>
          </w:p>
          <w:p w14:paraId="2AFD8FC1"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67% of students </w:t>
            </w:r>
            <w:r w:rsidRPr="00585BB5">
              <w:rPr>
                <w:rFonts w:ascii="Times New Roman" w:eastAsia="Times New Roman" w:hAnsi="Times New Roman" w:cs="Times New Roman"/>
              </w:rPr>
              <w:t>either agreed or strongly agreed that participating in the pen pal program improved their wellness</w:t>
            </w:r>
          </w:p>
          <w:p w14:paraId="5C809D27"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7</w:t>
            </w:r>
            <w:r w:rsidRPr="00585BB5">
              <w:rPr>
                <w:rFonts w:ascii="Times New Roman" w:eastAsia="Times New Roman" w:hAnsi="Times New Roman" w:cs="Times New Roman"/>
              </w:rPr>
              <w:t>8% of students either agreed or strongly agreed that this program allowed them to practice important skills they would use in their professional careers</w:t>
            </w:r>
          </w:p>
          <w:p w14:paraId="4D19CA4B"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Development of IG relations </w:t>
            </w:r>
          </w:p>
          <w:p w14:paraId="71727303" w14:textId="77777777" w:rsidR="00EE1FB9" w:rsidRDefault="00EE1FB9" w:rsidP="00EE1FB9">
            <w:pPr>
              <w:pStyle w:val="ListParagraph"/>
              <w:numPr>
                <w:ilvl w:val="0"/>
                <w:numId w:val="4"/>
              </w:numPr>
              <w:rPr>
                <w:rFonts w:ascii="Times New Roman" w:eastAsia="Times New Roman" w:hAnsi="Times New Roman" w:cs="Times New Roman"/>
              </w:rPr>
            </w:pPr>
          </w:p>
        </w:tc>
        <w:tc>
          <w:tcPr>
            <w:tcW w:w="2520" w:type="dxa"/>
            <w:shd w:val="clear" w:color="auto" w:fill="DEEAF6" w:themeFill="accent5" w:themeFillTint="33"/>
            <w:vAlign w:val="center"/>
          </w:tcPr>
          <w:p w14:paraId="4EB33D24"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Only students were surveyed</w:t>
            </w:r>
          </w:p>
          <w:p w14:paraId="4D3D5C14"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Not a diverse sample (91% of respondents were white) which is not reflective of the student body</w:t>
            </w:r>
          </w:p>
          <w:p w14:paraId="4602487A"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No data on older adults </w:t>
            </w:r>
          </w:p>
          <w:p w14:paraId="60A348A9"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Recall bias</w:t>
            </w:r>
          </w:p>
        </w:tc>
        <w:tc>
          <w:tcPr>
            <w:tcW w:w="3150" w:type="dxa"/>
            <w:shd w:val="clear" w:color="auto" w:fill="DEEAF6" w:themeFill="accent5" w:themeFillTint="33"/>
            <w:vAlign w:val="center"/>
          </w:tcPr>
          <w:p w14:paraId="73275B26" w14:textId="77777777" w:rsidR="00EE1FB9" w:rsidRPr="008F3958" w:rsidRDefault="00EE1FB9" w:rsidP="00EE1FB9">
            <w:pPr>
              <w:pStyle w:val="ListParagraph"/>
              <w:numPr>
                <w:ilvl w:val="0"/>
                <w:numId w:val="4"/>
              </w:numPr>
              <w:rPr>
                <w:rFonts w:ascii="Times New Roman" w:eastAsia="Times New Roman" w:hAnsi="Times New Roman" w:cs="Times New Roman"/>
              </w:rPr>
            </w:pPr>
            <w:r w:rsidRPr="00585BB5">
              <w:rPr>
                <w:rFonts w:ascii="Times New Roman" w:eastAsia="Times New Roman" w:hAnsi="Times New Roman" w:cs="Times New Roman"/>
              </w:rPr>
              <w:t>By providing volunteer experiences to students, we can increase their exposure to the geriatric population, hopefully increasing the number of students who enter geriatrics while simultaneously reducing social isolation and loneliness in older adults.</w:t>
            </w:r>
          </w:p>
        </w:tc>
      </w:tr>
      <w:tr w:rsidR="00EE1FB9" w:rsidRPr="00D26C0E" w14:paraId="57BF229C" w14:textId="77777777" w:rsidTr="00EF4C67">
        <w:trPr>
          <w:jc w:val="center"/>
        </w:trPr>
        <w:tc>
          <w:tcPr>
            <w:tcW w:w="2159" w:type="dxa"/>
            <w:shd w:val="clear" w:color="auto" w:fill="DEEAF6" w:themeFill="accent5" w:themeFillTint="33"/>
            <w:vAlign w:val="center"/>
          </w:tcPr>
          <w:p w14:paraId="1522726C" w14:textId="77777777" w:rsidR="00EE1FB9" w:rsidRDefault="00EE1FB9" w:rsidP="00EF4C67">
            <w:pPr>
              <w:rPr>
                <w:rFonts w:ascii="Times New Roman" w:hAnsi="Times New Roman" w:cs="Times New Roman"/>
              </w:rPr>
            </w:pPr>
            <w:r>
              <w:rPr>
                <w:rFonts w:ascii="Times New Roman" w:hAnsi="Times New Roman" w:cs="Times New Roman"/>
              </w:rPr>
              <w:t>Diane Martin (2019)</w:t>
            </w:r>
          </w:p>
        </w:tc>
        <w:tc>
          <w:tcPr>
            <w:tcW w:w="1663" w:type="dxa"/>
            <w:shd w:val="clear" w:color="auto" w:fill="DEEAF6" w:themeFill="accent5" w:themeFillTint="33"/>
            <w:vAlign w:val="center"/>
          </w:tcPr>
          <w:p w14:paraId="658C65A9" w14:textId="77777777" w:rsidR="00EE1FB9" w:rsidRDefault="00EE1FB9" w:rsidP="00EF4C67">
            <w:pPr>
              <w:jc w:val="center"/>
              <w:rPr>
                <w:rFonts w:ascii="Times New Roman" w:hAnsi="Times New Roman" w:cs="Times New Roman"/>
              </w:rPr>
            </w:pPr>
            <w:r>
              <w:rPr>
                <w:rFonts w:ascii="Times New Roman" w:hAnsi="Times New Roman" w:cs="Times New Roman"/>
              </w:rPr>
              <w:t>USA</w:t>
            </w:r>
          </w:p>
        </w:tc>
        <w:tc>
          <w:tcPr>
            <w:tcW w:w="2500" w:type="dxa"/>
            <w:shd w:val="clear" w:color="auto" w:fill="DEEAF6" w:themeFill="accent5" w:themeFillTint="33"/>
            <w:vAlign w:val="center"/>
          </w:tcPr>
          <w:p w14:paraId="5624E8B9"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Pen pal program to address m</w:t>
            </w:r>
            <w:r w:rsidRPr="00336D7E">
              <w:rPr>
                <w:rFonts w:ascii="Times New Roman" w:eastAsia="Times New Roman" w:hAnsi="Times New Roman" w:cs="Times New Roman"/>
                <w:lang w:val="en-CA"/>
              </w:rPr>
              <w:t>isconceptions about the aging process and the negative stereotypes associated with older adults</w:t>
            </w:r>
          </w:p>
          <w:p w14:paraId="6100E35D"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S</w:t>
            </w:r>
            <w:r w:rsidRPr="00336D7E">
              <w:rPr>
                <w:rFonts w:ascii="Times New Roman" w:eastAsia="Times New Roman" w:hAnsi="Times New Roman" w:cs="Times New Roman"/>
                <w:lang w:val="en-CA"/>
              </w:rPr>
              <w:t>upplement classroom learning with practical experience which exposes students to elders in a variety of settings</w:t>
            </w:r>
          </w:p>
        </w:tc>
        <w:tc>
          <w:tcPr>
            <w:tcW w:w="1946" w:type="dxa"/>
            <w:shd w:val="clear" w:color="auto" w:fill="DEEAF6" w:themeFill="accent5" w:themeFillTint="33"/>
            <w:vAlign w:val="center"/>
          </w:tcPr>
          <w:p w14:paraId="7A1F3EAC"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Older adults in the community </w:t>
            </w:r>
          </w:p>
          <w:p w14:paraId="1BB44F29"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Students </w:t>
            </w:r>
          </w:p>
        </w:tc>
        <w:tc>
          <w:tcPr>
            <w:tcW w:w="2018" w:type="dxa"/>
            <w:shd w:val="clear" w:color="auto" w:fill="DEEAF6" w:themeFill="accent5" w:themeFillTint="33"/>
            <w:vAlign w:val="center"/>
          </w:tcPr>
          <w:p w14:paraId="6F4DA957"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10 – 20 Gerontology and non-Gerontology students’ complete course annually</w:t>
            </w:r>
          </w:p>
          <w:p w14:paraId="11665975"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45 older adults participants thus far</w:t>
            </w:r>
          </w:p>
        </w:tc>
        <w:tc>
          <w:tcPr>
            <w:tcW w:w="2562" w:type="dxa"/>
            <w:shd w:val="clear" w:color="auto" w:fill="DEEAF6" w:themeFill="accent5" w:themeFillTint="33"/>
            <w:vAlign w:val="center"/>
          </w:tcPr>
          <w:p w14:paraId="1E8291E2"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Debriefing interviews</w:t>
            </w:r>
          </w:p>
        </w:tc>
        <w:tc>
          <w:tcPr>
            <w:tcW w:w="4157" w:type="dxa"/>
            <w:shd w:val="clear" w:color="auto" w:fill="DEEAF6" w:themeFill="accent5" w:themeFillTint="33"/>
            <w:vAlign w:val="center"/>
          </w:tcPr>
          <w:p w14:paraId="12233D4F"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Re</w:t>
            </w:r>
            <w:r w:rsidRPr="00336D7E">
              <w:rPr>
                <w:rFonts w:ascii="Times New Roman" w:eastAsia="Times New Roman" w:hAnsi="Times New Roman" w:cs="Times New Roman"/>
              </w:rPr>
              <w:t>sult in positive feelings toward elders and an increased understanding of the needs and a greater appreciation for the other generation</w:t>
            </w:r>
          </w:p>
          <w:p w14:paraId="6CF3A7A2" w14:textId="77777777" w:rsidR="00EE1FB9" w:rsidRPr="000E420C" w:rsidRDefault="00EE1FB9" w:rsidP="00EE1FB9">
            <w:pPr>
              <w:pStyle w:val="ListParagraph"/>
              <w:numPr>
                <w:ilvl w:val="0"/>
                <w:numId w:val="4"/>
              </w:numPr>
              <w:rPr>
                <w:rFonts w:ascii="Times New Roman" w:eastAsia="Times New Roman" w:hAnsi="Times New Roman" w:cs="Times New Roman"/>
              </w:rPr>
            </w:pPr>
            <w:r w:rsidRPr="00336D7E">
              <w:rPr>
                <w:rFonts w:ascii="Times New Roman" w:eastAsia="Times New Roman" w:hAnsi="Times New Roman" w:cs="Times New Roman"/>
              </w:rPr>
              <w:t>Students reflect that they find their elder Pen Pals to be very approachable, learning that older people are “human” and have memories and stories to share.</w:t>
            </w:r>
          </w:p>
        </w:tc>
        <w:tc>
          <w:tcPr>
            <w:tcW w:w="2520" w:type="dxa"/>
            <w:shd w:val="clear" w:color="auto" w:fill="DEEAF6" w:themeFill="accent5" w:themeFillTint="33"/>
            <w:vAlign w:val="center"/>
          </w:tcPr>
          <w:p w14:paraId="5A72EAEF"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Not mentioned. </w:t>
            </w:r>
          </w:p>
        </w:tc>
        <w:tc>
          <w:tcPr>
            <w:tcW w:w="3150" w:type="dxa"/>
            <w:shd w:val="clear" w:color="auto" w:fill="DEEAF6" w:themeFill="accent5" w:themeFillTint="33"/>
            <w:vAlign w:val="center"/>
          </w:tcPr>
          <w:p w14:paraId="05ABC10C"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E</w:t>
            </w:r>
            <w:r w:rsidRPr="00336D7E">
              <w:rPr>
                <w:rFonts w:ascii="Times New Roman" w:eastAsia="Times New Roman" w:hAnsi="Times New Roman" w:cs="Times New Roman"/>
              </w:rPr>
              <w:t xml:space="preserve">xperiential learning offers students opportunities to connect with </w:t>
            </w:r>
            <w:r>
              <w:rPr>
                <w:rFonts w:ascii="Times New Roman" w:eastAsia="Times New Roman" w:hAnsi="Times New Roman" w:cs="Times New Roman"/>
              </w:rPr>
              <w:t xml:space="preserve">non-relative </w:t>
            </w:r>
            <w:r w:rsidRPr="00336D7E">
              <w:rPr>
                <w:rFonts w:ascii="Times New Roman" w:eastAsia="Times New Roman" w:hAnsi="Times New Roman" w:cs="Times New Roman"/>
              </w:rPr>
              <w:t>o</w:t>
            </w:r>
            <w:r>
              <w:rPr>
                <w:rFonts w:ascii="Times New Roman" w:eastAsia="Times New Roman" w:hAnsi="Times New Roman" w:cs="Times New Roman"/>
              </w:rPr>
              <w:t xml:space="preserve">lder adults to focus on similarities and connections instead of differences and uncomfortable aspects which allows them to </w:t>
            </w:r>
            <w:r w:rsidRPr="000E420C">
              <w:rPr>
                <w:rFonts w:ascii="Times New Roman" w:eastAsia="Times New Roman" w:hAnsi="Times New Roman" w:cs="Times New Roman"/>
              </w:rPr>
              <w:t>identify with their elders as human beings</w:t>
            </w:r>
            <w:r>
              <w:rPr>
                <w:rFonts w:ascii="Times New Roman" w:eastAsia="Times New Roman" w:hAnsi="Times New Roman" w:cs="Times New Roman"/>
              </w:rPr>
              <w:t xml:space="preserve"> and form a mutually fulfilling relationship</w:t>
            </w:r>
          </w:p>
          <w:p w14:paraId="2919A441" w14:textId="77777777" w:rsidR="00EE1FB9" w:rsidRPr="000E420C" w:rsidRDefault="00EE1FB9" w:rsidP="00EE1FB9">
            <w:pPr>
              <w:pStyle w:val="ListParagraph"/>
              <w:numPr>
                <w:ilvl w:val="0"/>
                <w:numId w:val="4"/>
              </w:numPr>
              <w:spacing w:after="0"/>
              <w:rPr>
                <w:rFonts w:ascii="Times New Roman" w:eastAsia="Times New Roman" w:hAnsi="Times New Roman" w:cs="Times New Roman"/>
              </w:rPr>
            </w:pPr>
            <w:r w:rsidRPr="000E420C">
              <w:rPr>
                <w:rFonts w:ascii="Times New Roman" w:eastAsia="Times New Roman" w:hAnsi="Times New Roman" w:cs="Times New Roman"/>
              </w:rPr>
              <w:t xml:space="preserve">Students see the wisdom and individuality of older adults </w:t>
            </w:r>
            <w:r w:rsidRPr="000E420C">
              <w:rPr>
                <w:rFonts w:ascii="Times New Roman" w:eastAsia="Times New Roman" w:hAnsi="Times New Roman" w:cs="Times New Roman"/>
              </w:rPr>
              <w:lastRenderedPageBreak/>
              <w:t>and aging, thus changing perceptions and alleviating fears. Elders are able to connect with students, providing insight into the aging process and achieving a sense of generativity.</w:t>
            </w:r>
          </w:p>
        </w:tc>
      </w:tr>
      <w:tr w:rsidR="00EE1FB9" w:rsidRPr="00D26C0E" w14:paraId="6364D447" w14:textId="77777777" w:rsidTr="00EF4C67">
        <w:trPr>
          <w:jc w:val="center"/>
        </w:trPr>
        <w:tc>
          <w:tcPr>
            <w:tcW w:w="2159" w:type="dxa"/>
            <w:shd w:val="clear" w:color="auto" w:fill="DEEAF6" w:themeFill="accent5" w:themeFillTint="33"/>
            <w:vAlign w:val="center"/>
          </w:tcPr>
          <w:p w14:paraId="5A9FA212" w14:textId="77777777" w:rsidR="00EE1FB9" w:rsidRDefault="00EE1FB9" w:rsidP="00EF4C67">
            <w:pPr>
              <w:rPr>
                <w:rFonts w:ascii="Times New Roman" w:hAnsi="Times New Roman" w:cs="Times New Roman"/>
              </w:rPr>
            </w:pPr>
            <w:r>
              <w:rPr>
                <w:rFonts w:ascii="Times New Roman" w:hAnsi="Times New Roman" w:cs="Times New Roman"/>
              </w:rPr>
              <w:lastRenderedPageBreak/>
              <w:t>Yamashita, Kinney, Lokon (2011)</w:t>
            </w:r>
          </w:p>
        </w:tc>
        <w:tc>
          <w:tcPr>
            <w:tcW w:w="1663" w:type="dxa"/>
            <w:shd w:val="clear" w:color="auto" w:fill="DEEAF6" w:themeFill="accent5" w:themeFillTint="33"/>
            <w:vAlign w:val="center"/>
          </w:tcPr>
          <w:p w14:paraId="39197FDB" w14:textId="77777777" w:rsidR="00EE1FB9" w:rsidRDefault="00EE1FB9" w:rsidP="00EF4C67">
            <w:pPr>
              <w:jc w:val="center"/>
              <w:rPr>
                <w:rFonts w:ascii="Times New Roman" w:hAnsi="Times New Roman" w:cs="Times New Roman"/>
              </w:rPr>
            </w:pPr>
            <w:r>
              <w:rPr>
                <w:rFonts w:ascii="Times New Roman" w:hAnsi="Times New Roman" w:cs="Times New Roman"/>
              </w:rPr>
              <w:t>USA</w:t>
            </w:r>
          </w:p>
        </w:tc>
        <w:tc>
          <w:tcPr>
            <w:tcW w:w="2500" w:type="dxa"/>
            <w:shd w:val="clear" w:color="auto" w:fill="DEEAF6" w:themeFill="accent5" w:themeFillTint="33"/>
            <w:vAlign w:val="center"/>
          </w:tcPr>
          <w:p w14:paraId="224ABCF1"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Contribute to the existing literature on intergenerational service-learning programs with PWD</w:t>
            </w:r>
          </w:p>
          <w:p w14:paraId="283F2EDC" w14:textId="77777777" w:rsidR="00EE1FB9"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 xml:space="preserve">Examined the benefits of a gerontology course and an intergenerational service-learning art project or people with dementia on students’ attitudes toward aging and working with OA with cognitive impairments  </w:t>
            </w:r>
          </w:p>
          <w:p w14:paraId="1AF58870" w14:textId="77777777" w:rsidR="00EE1FB9" w:rsidRPr="000E420C" w:rsidRDefault="00EE1FB9" w:rsidP="00EE1FB9">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 xml:space="preserve">Program takes place weekly at retirement facilities </w:t>
            </w:r>
          </w:p>
        </w:tc>
        <w:tc>
          <w:tcPr>
            <w:tcW w:w="1946" w:type="dxa"/>
            <w:shd w:val="clear" w:color="auto" w:fill="DEEAF6" w:themeFill="accent5" w:themeFillTint="33"/>
            <w:vAlign w:val="center"/>
          </w:tcPr>
          <w:p w14:paraId="587FF459"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Students at the university of Midwest (enrolled in gerontology courses, sociology courses, enrolled in gerontology courses and participated in OMA)</w:t>
            </w:r>
          </w:p>
          <w:p w14:paraId="3FCDD4FF"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People with dementia attending Opening Minds Through Art (OMA) program</w:t>
            </w:r>
          </w:p>
        </w:tc>
        <w:tc>
          <w:tcPr>
            <w:tcW w:w="2018" w:type="dxa"/>
            <w:shd w:val="clear" w:color="auto" w:fill="DEEAF6" w:themeFill="accent5" w:themeFillTint="33"/>
            <w:vAlign w:val="center"/>
          </w:tcPr>
          <w:p w14:paraId="56710C3C"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429 students</w:t>
            </w:r>
          </w:p>
        </w:tc>
        <w:tc>
          <w:tcPr>
            <w:tcW w:w="2562" w:type="dxa"/>
            <w:shd w:val="clear" w:color="auto" w:fill="DEEAF6" w:themeFill="accent5" w:themeFillTint="33"/>
            <w:vAlign w:val="center"/>
          </w:tcPr>
          <w:p w14:paraId="49EF2C38"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Survey (pre-post)</w:t>
            </w:r>
          </w:p>
        </w:tc>
        <w:tc>
          <w:tcPr>
            <w:tcW w:w="4157" w:type="dxa"/>
            <w:shd w:val="clear" w:color="auto" w:fill="DEEAF6" w:themeFill="accent5" w:themeFillTint="33"/>
            <w:vAlign w:val="center"/>
          </w:tcPr>
          <w:p w14:paraId="778032B0" w14:textId="77777777" w:rsidR="00EE1FB9" w:rsidRDefault="00EE1FB9" w:rsidP="00EE1FB9">
            <w:pPr>
              <w:pStyle w:val="ListParagraph"/>
              <w:numPr>
                <w:ilvl w:val="0"/>
                <w:numId w:val="4"/>
              </w:numPr>
              <w:rPr>
                <w:rFonts w:ascii="Times New Roman" w:eastAsia="Times New Roman" w:hAnsi="Times New Roman" w:cs="Times New Roman"/>
              </w:rPr>
            </w:pPr>
            <w:r w:rsidRPr="00FE109D">
              <w:rPr>
                <w:rFonts w:ascii="Times New Roman" w:eastAsia="Times New Roman" w:hAnsi="Times New Roman" w:cs="Times New Roman"/>
              </w:rPr>
              <w:t>The finding that students enrolled in an introductory gerontology course (as well as those who were enrolled in the course and participated in service learning) demonstrated significantly more positive attitudes toward older people at the end of the semester, whereas there was no change in attitudes among students who completed an introductory or intermediate sociology course</w:t>
            </w:r>
          </w:p>
          <w:p w14:paraId="0C257BAF"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w:t>
            </w:r>
            <w:r w:rsidRPr="00376700">
              <w:rPr>
                <w:rFonts w:ascii="Times New Roman" w:eastAsia="Times New Roman" w:hAnsi="Times New Roman" w:cs="Times New Roman"/>
              </w:rPr>
              <w:t>ver the course of the semester, the attitudes of the students enrolled in the gerontology course became more negative about working with PWD</w:t>
            </w:r>
          </w:p>
          <w:p w14:paraId="150691DD"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C</w:t>
            </w:r>
            <w:r w:rsidRPr="00376700">
              <w:rPr>
                <w:rFonts w:ascii="Times New Roman" w:eastAsia="Times New Roman" w:hAnsi="Times New Roman" w:cs="Times New Roman"/>
              </w:rPr>
              <w:t>ourse content that emphasizes cognitive deterioration, the lack of a cure, and the stresses and burden associated with caring for an individual with dementia might understandably result in more negative attitudes</w:t>
            </w:r>
          </w:p>
        </w:tc>
        <w:tc>
          <w:tcPr>
            <w:tcW w:w="2520" w:type="dxa"/>
            <w:shd w:val="clear" w:color="auto" w:fill="DEEAF6" w:themeFill="accent5" w:themeFillTint="33"/>
            <w:vAlign w:val="center"/>
          </w:tcPr>
          <w:p w14:paraId="381681FC"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Did not include OA perspectives</w:t>
            </w:r>
          </w:p>
        </w:tc>
        <w:tc>
          <w:tcPr>
            <w:tcW w:w="3150" w:type="dxa"/>
            <w:shd w:val="clear" w:color="auto" w:fill="DEEAF6" w:themeFill="accent5" w:themeFillTint="33"/>
            <w:vAlign w:val="center"/>
          </w:tcPr>
          <w:p w14:paraId="52856AF3" w14:textId="77777777" w:rsidR="00EE1FB9" w:rsidRPr="00585BB5" w:rsidRDefault="00EE1FB9" w:rsidP="00EE1FB9">
            <w:pPr>
              <w:pStyle w:val="ListParagraph"/>
              <w:numPr>
                <w:ilvl w:val="0"/>
                <w:numId w:val="4"/>
              </w:numPr>
              <w:rPr>
                <w:rFonts w:ascii="Times New Roman" w:eastAsia="Times New Roman" w:hAnsi="Times New Roman" w:cs="Times New Roman"/>
              </w:rPr>
            </w:pPr>
            <w:r w:rsidRPr="00376700">
              <w:rPr>
                <w:rFonts w:ascii="Times New Roman" w:eastAsia="Times New Roman" w:hAnsi="Times New Roman" w:cs="Times New Roman"/>
              </w:rPr>
              <w:t>Results indicated that students who completed the gerontology course, and those who completed both the course and the service-learning project, reported significantly more positive attitudes toward older adults, whereas students in the course only had significantly less positive attitudes about working with PWD, and those in the other courses (sociology) showed no change in their attitudes. Students’ journals are replete with reports of the satisfaction they derived from their experiences</w:t>
            </w:r>
          </w:p>
        </w:tc>
      </w:tr>
      <w:tr w:rsidR="00EE1FB9" w:rsidRPr="00D26C0E" w14:paraId="2EAB7D54" w14:textId="77777777" w:rsidTr="00EF4C67">
        <w:trPr>
          <w:jc w:val="center"/>
        </w:trPr>
        <w:tc>
          <w:tcPr>
            <w:tcW w:w="2159" w:type="dxa"/>
            <w:shd w:val="clear" w:color="auto" w:fill="DEEAF6" w:themeFill="accent5" w:themeFillTint="33"/>
            <w:vAlign w:val="center"/>
          </w:tcPr>
          <w:p w14:paraId="2E308621" w14:textId="77777777" w:rsidR="00EE1FB9" w:rsidRDefault="00EE1FB9" w:rsidP="00EF4C67">
            <w:pPr>
              <w:rPr>
                <w:rFonts w:ascii="Times New Roman" w:hAnsi="Times New Roman" w:cs="Times New Roman"/>
              </w:rPr>
            </w:pPr>
            <w:r>
              <w:rPr>
                <w:rFonts w:ascii="Times New Roman" w:hAnsi="Times New Roman" w:cs="Times New Roman"/>
              </w:rPr>
              <w:t>Carcavilla, Meil</w:t>
            </w:r>
            <w:r w:rsidRPr="00376700">
              <w:rPr>
                <w:rFonts w:ascii="Times New Roman" w:hAnsi="Times New Roman" w:cs="Times New Roman"/>
              </w:rPr>
              <w:t>án</w:t>
            </w:r>
            <w:r>
              <w:rPr>
                <w:rFonts w:ascii="Times New Roman" w:hAnsi="Times New Roman" w:cs="Times New Roman"/>
              </w:rPr>
              <w:t xml:space="preserve">, Llorente, </w:t>
            </w:r>
            <w:r w:rsidRPr="00376700">
              <w:rPr>
                <w:rFonts w:ascii="Times New Roman" w:hAnsi="Times New Roman" w:cs="Times New Roman"/>
              </w:rPr>
              <w:t>Martínez-Nicolás</w:t>
            </w:r>
            <w:r>
              <w:rPr>
                <w:rFonts w:ascii="Times New Roman" w:hAnsi="Times New Roman" w:cs="Times New Roman"/>
              </w:rPr>
              <w:t xml:space="preserve">, &amp; </w:t>
            </w:r>
            <w:r w:rsidRPr="00376700">
              <w:rPr>
                <w:rFonts w:ascii="Times New Roman" w:hAnsi="Times New Roman" w:cs="Times New Roman"/>
              </w:rPr>
              <w:t>Tamayo-Mortera</w:t>
            </w:r>
            <w:r>
              <w:rPr>
                <w:rFonts w:ascii="Times New Roman" w:hAnsi="Times New Roman" w:cs="Times New Roman"/>
              </w:rPr>
              <w:t xml:space="preserve"> (2020)</w:t>
            </w:r>
          </w:p>
        </w:tc>
        <w:tc>
          <w:tcPr>
            <w:tcW w:w="1663" w:type="dxa"/>
            <w:shd w:val="clear" w:color="auto" w:fill="DEEAF6" w:themeFill="accent5" w:themeFillTint="33"/>
            <w:vAlign w:val="center"/>
          </w:tcPr>
          <w:p w14:paraId="16966DC4" w14:textId="77777777" w:rsidR="00EE1FB9" w:rsidRDefault="00EE1FB9" w:rsidP="00EF4C67">
            <w:pPr>
              <w:jc w:val="center"/>
              <w:rPr>
                <w:rFonts w:ascii="Times New Roman" w:hAnsi="Times New Roman" w:cs="Times New Roman"/>
              </w:rPr>
            </w:pPr>
            <w:r>
              <w:rPr>
                <w:rFonts w:ascii="Times New Roman" w:hAnsi="Times New Roman" w:cs="Times New Roman"/>
              </w:rPr>
              <w:t>Spain</w:t>
            </w:r>
          </w:p>
        </w:tc>
        <w:tc>
          <w:tcPr>
            <w:tcW w:w="2500" w:type="dxa"/>
            <w:shd w:val="clear" w:color="auto" w:fill="DEEAF6" w:themeFill="accent5" w:themeFillTint="33"/>
            <w:vAlign w:val="center"/>
          </w:tcPr>
          <w:p w14:paraId="23FDC083" w14:textId="77777777" w:rsidR="00EE1FB9" w:rsidRPr="00A577F5" w:rsidRDefault="00EE1FB9" w:rsidP="00EE1FB9">
            <w:pPr>
              <w:pStyle w:val="ListParagraph"/>
              <w:numPr>
                <w:ilvl w:val="0"/>
                <w:numId w:val="3"/>
              </w:numPr>
              <w:rPr>
                <w:rFonts w:ascii="Times New Roman" w:eastAsia="Times New Roman" w:hAnsi="Times New Roman" w:cs="Times New Roman"/>
                <w:lang w:val="en-CA"/>
              </w:rPr>
            </w:pPr>
            <w:r w:rsidRPr="009A550A">
              <w:rPr>
                <w:rFonts w:ascii="Times New Roman" w:hAnsi="Times New Roman" w:cs="Times New Roman"/>
                <w:color w:val="000000"/>
              </w:rPr>
              <w:t xml:space="preserve">Purpose was to examine the effectiveness of a Spanish language educational videoconferencing program </w:t>
            </w:r>
            <w:r>
              <w:rPr>
                <w:rFonts w:ascii="Times New Roman" w:hAnsi="Times New Roman" w:cs="Times New Roman"/>
                <w:color w:val="000000"/>
              </w:rPr>
              <w:t xml:space="preserve">called Smile Connect (SC) </w:t>
            </w:r>
            <w:r w:rsidRPr="009A550A">
              <w:rPr>
                <w:rFonts w:ascii="Times New Roman" w:hAnsi="Times New Roman" w:cs="Times New Roman"/>
                <w:color w:val="000000"/>
              </w:rPr>
              <w:t>between generations, on the one hand in reducing negative attitudes towards ageing and improving emotional affect among young adults and on the other hand, for improving emotional affect and self-esteem among older adults</w:t>
            </w:r>
          </w:p>
          <w:p w14:paraId="58CF1FEE" w14:textId="77777777" w:rsidR="00EE1FB9" w:rsidRPr="009A550A" w:rsidRDefault="00EE1FB9" w:rsidP="00EE1FB9">
            <w:pPr>
              <w:pStyle w:val="ListParagraph"/>
              <w:numPr>
                <w:ilvl w:val="0"/>
                <w:numId w:val="3"/>
              </w:numPr>
              <w:rPr>
                <w:rFonts w:ascii="Times New Roman" w:eastAsia="Times New Roman" w:hAnsi="Times New Roman" w:cs="Times New Roman"/>
                <w:lang w:val="en-CA"/>
              </w:rPr>
            </w:pPr>
            <w:r>
              <w:rPr>
                <w:rFonts w:ascii="Times New Roman" w:hAnsi="Times New Roman" w:cs="Times New Roman"/>
                <w:color w:val="000000"/>
              </w:rPr>
              <w:t>6 weeks (2 lessons per week)</w:t>
            </w:r>
          </w:p>
        </w:tc>
        <w:tc>
          <w:tcPr>
            <w:tcW w:w="1946" w:type="dxa"/>
            <w:shd w:val="clear" w:color="auto" w:fill="DEEAF6" w:themeFill="accent5" w:themeFillTint="33"/>
            <w:vAlign w:val="center"/>
          </w:tcPr>
          <w:p w14:paraId="1D08CC19"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Healthy Spanish OA residing in care homes</w:t>
            </w:r>
          </w:p>
          <w:p w14:paraId="758A9E5D"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Young adult Italian students attending Spanish classes at secondary school</w:t>
            </w:r>
          </w:p>
        </w:tc>
        <w:tc>
          <w:tcPr>
            <w:tcW w:w="2018" w:type="dxa"/>
            <w:shd w:val="clear" w:color="auto" w:fill="DEEAF6" w:themeFill="accent5" w:themeFillTint="33"/>
            <w:vAlign w:val="center"/>
          </w:tcPr>
          <w:p w14:paraId="61EA5A55"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46 healthy Spanish OA</w:t>
            </w:r>
          </w:p>
          <w:p w14:paraId="76985527"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48 young Italian adults attending Spanish class at secondary school </w:t>
            </w:r>
          </w:p>
        </w:tc>
        <w:tc>
          <w:tcPr>
            <w:tcW w:w="2562" w:type="dxa"/>
            <w:shd w:val="clear" w:color="auto" w:fill="DEEAF6" w:themeFill="accent5" w:themeFillTint="33"/>
            <w:vAlign w:val="center"/>
          </w:tcPr>
          <w:p w14:paraId="4D07B70C"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Cross-sectional</w:t>
            </w:r>
          </w:p>
        </w:tc>
        <w:tc>
          <w:tcPr>
            <w:tcW w:w="4157" w:type="dxa"/>
            <w:shd w:val="clear" w:color="auto" w:fill="DEEAF6" w:themeFill="accent5" w:themeFillTint="33"/>
            <w:vAlign w:val="center"/>
          </w:tcPr>
          <w:p w14:paraId="3C062731"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w:t>
            </w:r>
            <w:r w:rsidRPr="00A577F5">
              <w:rPr>
                <w:rFonts w:ascii="Times New Roman" w:eastAsia="Times New Roman" w:hAnsi="Times New Roman" w:cs="Times New Roman"/>
              </w:rPr>
              <w:t>he self-esteem of older adults who participated in the SC program</w:t>
            </w:r>
            <w:r>
              <w:rPr>
                <w:rFonts w:ascii="Times New Roman" w:eastAsia="Times New Roman" w:hAnsi="Times New Roman" w:cs="Times New Roman"/>
              </w:rPr>
              <w:t xml:space="preserve"> </w:t>
            </w:r>
            <w:r w:rsidRPr="00A577F5">
              <w:rPr>
                <w:rFonts w:ascii="Times New Roman" w:eastAsia="Times New Roman" w:hAnsi="Times New Roman" w:cs="Times New Roman"/>
              </w:rPr>
              <w:t>improved significantly, and with great effect, compared to the control group and to their own selves before the intervention</w:t>
            </w:r>
          </w:p>
          <w:p w14:paraId="531A68DA"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w:t>
            </w:r>
            <w:r w:rsidRPr="00A577F5">
              <w:rPr>
                <w:rFonts w:ascii="Times New Roman" w:eastAsia="Times New Roman" w:hAnsi="Times New Roman" w:cs="Times New Roman"/>
              </w:rPr>
              <w:t>lder adults who participated in SC also significantly improved their perception of their affective state through an increase in positive emotions, a reduction in negative emotions and, in general, a better mood</w:t>
            </w:r>
          </w:p>
          <w:p w14:paraId="37355C2C"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SC allowed OA to demonstrate their generativity</w:t>
            </w:r>
          </w:p>
          <w:p w14:paraId="151DC9D2" w14:textId="77777777" w:rsidR="00EE1FB9" w:rsidRPr="00A577F5"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w:t>
            </w:r>
            <w:r w:rsidRPr="00A577F5">
              <w:rPr>
                <w:rFonts w:ascii="Times New Roman" w:eastAsia="Times New Roman" w:hAnsi="Times New Roman" w:cs="Times New Roman"/>
              </w:rPr>
              <w:t>he negative stereotypes towards ageing diminished in the group of young adults who participated in the program, particularly those relating to physical and mental health in old age</w:t>
            </w:r>
          </w:p>
        </w:tc>
        <w:tc>
          <w:tcPr>
            <w:tcW w:w="2520" w:type="dxa"/>
            <w:shd w:val="clear" w:color="auto" w:fill="DEEAF6" w:themeFill="accent5" w:themeFillTint="33"/>
            <w:vAlign w:val="center"/>
          </w:tcPr>
          <w:p w14:paraId="32D43BDB"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Larger sample required</w:t>
            </w:r>
          </w:p>
          <w:p w14:paraId="13090DBD" w14:textId="77777777" w:rsidR="00EE1FB9" w:rsidRPr="0031662A" w:rsidRDefault="00EE1FB9" w:rsidP="00EF4C67">
            <w:pPr>
              <w:rPr>
                <w:rFonts w:ascii="Times New Roman" w:eastAsia="Times New Roman" w:hAnsi="Times New Roman" w:cs="Times New Roman"/>
              </w:rPr>
            </w:pPr>
          </w:p>
        </w:tc>
        <w:tc>
          <w:tcPr>
            <w:tcW w:w="3150" w:type="dxa"/>
            <w:shd w:val="clear" w:color="auto" w:fill="DEEAF6" w:themeFill="accent5" w:themeFillTint="33"/>
            <w:vAlign w:val="center"/>
          </w:tcPr>
          <w:p w14:paraId="5D60C295" w14:textId="77777777" w:rsidR="00EE1FB9" w:rsidRPr="0031662A" w:rsidRDefault="00EE1FB9" w:rsidP="00EE1FB9">
            <w:pPr>
              <w:pStyle w:val="ListParagraph"/>
              <w:numPr>
                <w:ilvl w:val="0"/>
                <w:numId w:val="4"/>
              </w:numPr>
              <w:rPr>
                <w:rFonts w:ascii="Times New Roman" w:eastAsia="Times New Roman" w:hAnsi="Times New Roman" w:cs="Times New Roman"/>
              </w:rPr>
            </w:pPr>
            <w:r w:rsidRPr="0031662A">
              <w:rPr>
                <w:rFonts w:ascii="Times New Roman" w:hAnsi="Times New Roman" w:cs="Times New Roman"/>
                <w:color w:val="000000"/>
              </w:rPr>
              <w:t>The program strengthens and reinforces the educational curriculum contributing to student learning, so it is conceivable that the acquisition of knowledge and skills will have a positive impact on their future</w:t>
            </w:r>
          </w:p>
          <w:p w14:paraId="6415AD70" w14:textId="77777777" w:rsidR="00EE1FB9" w:rsidRPr="0031662A"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w:t>
            </w:r>
            <w:r w:rsidRPr="0031662A">
              <w:rPr>
                <w:rFonts w:ascii="Times New Roman" w:eastAsia="Times New Roman" w:hAnsi="Times New Roman" w:cs="Times New Roman"/>
              </w:rPr>
              <w:t>mportance of creating new online contexts for intergenerational communication through a promising emotional therapeutic intervention.</w:t>
            </w:r>
          </w:p>
        </w:tc>
      </w:tr>
      <w:tr w:rsidR="00EE1FB9" w:rsidRPr="00D26C0E" w14:paraId="08ABE138" w14:textId="77777777" w:rsidTr="00EF4C67">
        <w:trPr>
          <w:jc w:val="center"/>
        </w:trPr>
        <w:tc>
          <w:tcPr>
            <w:tcW w:w="2159" w:type="dxa"/>
            <w:shd w:val="clear" w:color="auto" w:fill="DEEAF6" w:themeFill="accent5" w:themeFillTint="33"/>
            <w:vAlign w:val="center"/>
          </w:tcPr>
          <w:p w14:paraId="03F3B89D" w14:textId="77777777" w:rsidR="00EE1FB9" w:rsidRDefault="00EE1FB9" w:rsidP="00EF4C67">
            <w:pPr>
              <w:rPr>
                <w:rFonts w:ascii="Times New Roman" w:hAnsi="Times New Roman" w:cs="Times New Roman"/>
              </w:rPr>
            </w:pPr>
            <w:r>
              <w:rPr>
                <w:rFonts w:ascii="Times New Roman" w:hAnsi="Times New Roman" w:cs="Times New Roman"/>
              </w:rPr>
              <w:t>Lee, Jarrott, &amp; Juckett (2020)</w:t>
            </w:r>
          </w:p>
        </w:tc>
        <w:tc>
          <w:tcPr>
            <w:tcW w:w="1663" w:type="dxa"/>
            <w:shd w:val="clear" w:color="auto" w:fill="DEEAF6" w:themeFill="accent5" w:themeFillTint="33"/>
            <w:vAlign w:val="center"/>
          </w:tcPr>
          <w:p w14:paraId="37FE223F" w14:textId="77777777" w:rsidR="00EE1FB9" w:rsidRDefault="00EE1FB9" w:rsidP="00EF4C67">
            <w:pPr>
              <w:jc w:val="center"/>
              <w:rPr>
                <w:rFonts w:ascii="Times New Roman" w:hAnsi="Times New Roman" w:cs="Times New Roman"/>
              </w:rPr>
            </w:pPr>
            <w:r>
              <w:rPr>
                <w:rFonts w:ascii="Times New Roman" w:hAnsi="Times New Roman" w:cs="Times New Roman"/>
              </w:rPr>
              <w:t>USA</w:t>
            </w:r>
          </w:p>
        </w:tc>
        <w:tc>
          <w:tcPr>
            <w:tcW w:w="2500" w:type="dxa"/>
            <w:shd w:val="clear" w:color="auto" w:fill="DEEAF6" w:themeFill="accent5" w:themeFillTint="33"/>
            <w:vAlign w:val="center"/>
          </w:tcPr>
          <w:p w14:paraId="2B74A21B" w14:textId="77777777" w:rsidR="00EE1FB9" w:rsidRPr="009A550A"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L</w:t>
            </w:r>
            <w:r w:rsidRPr="0031662A">
              <w:rPr>
                <w:rFonts w:ascii="Times New Roman" w:hAnsi="Times New Roman" w:cs="Times New Roman"/>
                <w:color w:val="000000"/>
              </w:rPr>
              <w:t xml:space="preserve">ocate all articles identifying quantitative outcome measures of </w:t>
            </w:r>
            <w:r w:rsidRPr="0031662A">
              <w:rPr>
                <w:rFonts w:ascii="Times New Roman" w:hAnsi="Times New Roman" w:cs="Times New Roman"/>
                <w:color w:val="000000"/>
              </w:rPr>
              <w:lastRenderedPageBreak/>
              <w:t>intergenerational programming specific to older adults</w:t>
            </w:r>
          </w:p>
        </w:tc>
        <w:tc>
          <w:tcPr>
            <w:tcW w:w="1946" w:type="dxa"/>
            <w:shd w:val="clear" w:color="auto" w:fill="DEEAF6" w:themeFill="accent5" w:themeFillTint="33"/>
            <w:vAlign w:val="center"/>
          </w:tcPr>
          <w:p w14:paraId="347BA9C5"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E</w:t>
            </w:r>
            <w:r w:rsidRPr="0031662A">
              <w:rPr>
                <w:rFonts w:ascii="Times New Roman" w:eastAsia="Times New Roman" w:hAnsi="Times New Roman" w:cs="Times New Roman"/>
                <w:lang w:val="en-CA"/>
              </w:rPr>
              <w:t xml:space="preserve">xcluded non-research articles, including conceptual </w:t>
            </w:r>
            <w:r w:rsidRPr="0031662A">
              <w:rPr>
                <w:rFonts w:ascii="Times New Roman" w:eastAsia="Times New Roman" w:hAnsi="Times New Roman" w:cs="Times New Roman"/>
                <w:lang w:val="en-CA"/>
              </w:rPr>
              <w:lastRenderedPageBreak/>
              <w:t>articles, research protocols, policy reviews, program descriptions, and other comprehensive and/or systematic literature review articles</w:t>
            </w:r>
            <w:r>
              <w:rPr>
                <w:rFonts w:ascii="Times New Roman" w:eastAsia="Times New Roman" w:hAnsi="Times New Roman" w:cs="Times New Roman"/>
                <w:lang w:val="en-CA"/>
              </w:rPr>
              <w:t>, outside of community setting, did not use quantitative methods</w:t>
            </w:r>
          </w:p>
        </w:tc>
        <w:tc>
          <w:tcPr>
            <w:tcW w:w="2018" w:type="dxa"/>
            <w:shd w:val="clear" w:color="auto" w:fill="DEEAF6" w:themeFill="accent5" w:themeFillTint="33"/>
            <w:vAlign w:val="center"/>
          </w:tcPr>
          <w:p w14:paraId="072CBABE"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28 studies included in review after </w:t>
            </w:r>
            <w:r>
              <w:rPr>
                <w:rFonts w:ascii="Times New Roman" w:eastAsia="Times New Roman" w:hAnsi="Times New Roman" w:cs="Times New Roman"/>
                <w:lang w:val="en-CA"/>
              </w:rPr>
              <w:lastRenderedPageBreak/>
              <w:t>exclusion criteria applied</w:t>
            </w:r>
          </w:p>
        </w:tc>
        <w:tc>
          <w:tcPr>
            <w:tcW w:w="2562" w:type="dxa"/>
            <w:shd w:val="clear" w:color="auto" w:fill="DEEAF6" w:themeFill="accent5" w:themeFillTint="33"/>
            <w:vAlign w:val="center"/>
          </w:tcPr>
          <w:p w14:paraId="5A04CC23"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Scoping Review </w:t>
            </w:r>
          </w:p>
        </w:tc>
        <w:tc>
          <w:tcPr>
            <w:tcW w:w="4157" w:type="dxa"/>
            <w:shd w:val="clear" w:color="auto" w:fill="DEEAF6" w:themeFill="accent5" w:themeFillTint="33"/>
            <w:vAlign w:val="center"/>
          </w:tcPr>
          <w:p w14:paraId="05182EA3"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Primarily positive results presented</w:t>
            </w:r>
          </w:p>
          <w:p w14:paraId="0BC1E77A"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Multiple studies presented insignificant findings</w:t>
            </w:r>
          </w:p>
          <w:p w14:paraId="28D9F901"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lastRenderedPageBreak/>
              <w:t>small sample size, participant characteristics of the participants (e.g., older adults with mild dementia), ceiling effects, and the frequency and/or duration of programming were identified as potential factors that contributed to researchers’ non-significant findings</w:t>
            </w:r>
          </w:p>
          <w:p w14:paraId="4D32725B"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Outcome measures included: physical, psychological, and social benefits older adults perceived as a result of intergenerational programs</w:t>
            </w:r>
          </w:p>
          <w:p w14:paraId="2359E27B"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Self-reporting measures utilized primarily</w:t>
            </w:r>
          </w:p>
          <w:p w14:paraId="4A523EDB"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Suggest: objective indicators of stress and health</w:t>
            </w:r>
          </w:p>
          <w:p w14:paraId="50423DE9"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 xml:space="preserve">Accurate tools to assess outcomes of OA </w:t>
            </w:r>
          </w:p>
          <w:p w14:paraId="184DF222"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Short-term findings</w:t>
            </w:r>
          </w:p>
          <w:p w14:paraId="014EB7B4"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Longitudinal studies on outcomes of younger counterparts</w:t>
            </w:r>
          </w:p>
          <w:p w14:paraId="43EA3474"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 xml:space="preserve">Few research papers examining the mutual benefits </w:t>
            </w:r>
          </w:p>
        </w:tc>
        <w:tc>
          <w:tcPr>
            <w:tcW w:w="2520" w:type="dxa"/>
            <w:shd w:val="clear" w:color="auto" w:fill="DEEAF6" w:themeFill="accent5" w:themeFillTint="33"/>
            <w:vAlign w:val="center"/>
          </w:tcPr>
          <w:p w14:paraId="0AEB2B99"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Only included quantitative studies</w:t>
            </w:r>
          </w:p>
        </w:tc>
        <w:tc>
          <w:tcPr>
            <w:tcW w:w="3150" w:type="dxa"/>
            <w:shd w:val="clear" w:color="auto" w:fill="DEEAF6" w:themeFill="accent5" w:themeFillTint="33"/>
            <w:vAlign w:val="center"/>
          </w:tcPr>
          <w:p w14:paraId="7AF44945" w14:textId="77777777" w:rsidR="00EE1FB9" w:rsidRPr="0031662A" w:rsidRDefault="00EE1FB9" w:rsidP="00EE1FB9">
            <w:pPr>
              <w:pStyle w:val="ListParagraph"/>
              <w:numPr>
                <w:ilvl w:val="0"/>
                <w:numId w:val="4"/>
              </w:numPr>
              <w:rPr>
                <w:rFonts w:ascii="Times New Roman" w:hAnsi="Times New Roman" w:cs="Times New Roman"/>
                <w:color w:val="000000"/>
              </w:rPr>
            </w:pPr>
            <w:r w:rsidRPr="00656739">
              <w:rPr>
                <w:rFonts w:ascii="Times New Roman" w:hAnsi="Times New Roman" w:cs="Times New Roman"/>
                <w:color w:val="000000"/>
              </w:rPr>
              <w:t xml:space="preserve">Although intergenerational programming appears to benefit older adult participants, high-quality </w:t>
            </w:r>
            <w:r w:rsidRPr="00656739">
              <w:rPr>
                <w:rFonts w:ascii="Times New Roman" w:hAnsi="Times New Roman" w:cs="Times New Roman"/>
                <w:color w:val="000000"/>
              </w:rPr>
              <w:lastRenderedPageBreak/>
              <w:t>methods need to be widely adopted to reliably assess outcomes, particularly among vulnerable older adult populations. Incorporation of rigorous tools designed to measure health and other targeted outcomes of older adults as well as youth participants with varied abilities will reflect the vast diversity of intergenerational programs and enhance the success, reach, and sustainability of intergenerational programs.</w:t>
            </w:r>
          </w:p>
        </w:tc>
      </w:tr>
      <w:tr w:rsidR="00EE1FB9" w:rsidRPr="00D26C0E" w14:paraId="31A633C7" w14:textId="77777777" w:rsidTr="00EF4C67">
        <w:trPr>
          <w:jc w:val="center"/>
        </w:trPr>
        <w:tc>
          <w:tcPr>
            <w:tcW w:w="2159" w:type="dxa"/>
            <w:shd w:val="clear" w:color="auto" w:fill="DEEAF6" w:themeFill="accent5" w:themeFillTint="33"/>
            <w:vAlign w:val="center"/>
          </w:tcPr>
          <w:p w14:paraId="44EBCC47" w14:textId="77777777" w:rsidR="00EE1FB9" w:rsidRDefault="00EE1FB9" w:rsidP="00EF4C67">
            <w:pPr>
              <w:rPr>
                <w:rFonts w:ascii="Times New Roman" w:hAnsi="Times New Roman" w:cs="Times New Roman"/>
              </w:rPr>
            </w:pPr>
            <w:r>
              <w:rPr>
                <w:rFonts w:ascii="Times New Roman" w:hAnsi="Times New Roman" w:cs="Times New Roman"/>
              </w:rPr>
              <w:lastRenderedPageBreak/>
              <w:t>Weintaub &amp; Killian (2007)</w:t>
            </w:r>
          </w:p>
        </w:tc>
        <w:tc>
          <w:tcPr>
            <w:tcW w:w="1663" w:type="dxa"/>
            <w:shd w:val="clear" w:color="auto" w:fill="DEEAF6" w:themeFill="accent5" w:themeFillTint="33"/>
            <w:vAlign w:val="center"/>
          </w:tcPr>
          <w:p w14:paraId="25089CB5" w14:textId="77777777" w:rsidR="00EE1FB9" w:rsidRDefault="00EE1FB9" w:rsidP="00EF4C67">
            <w:pPr>
              <w:jc w:val="center"/>
              <w:rPr>
                <w:rFonts w:ascii="Times New Roman" w:hAnsi="Times New Roman" w:cs="Times New Roman"/>
              </w:rPr>
            </w:pPr>
            <w:r>
              <w:rPr>
                <w:rFonts w:ascii="Times New Roman" w:hAnsi="Times New Roman" w:cs="Times New Roman"/>
              </w:rPr>
              <w:t>USA</w:t>
            </w:r>
          </w:p>
        </w:tc>
        <w:tc>
          <w:tcPr>
            <w:tcW w:w="2500" w:type="dxa"/>
            <w:shd w:val="clear" w:color="auto" w:fill="DEEAF6" w:themeFill="accent5" w:themeFillTint="33"/>
            <w:vAlign w:val="center"/>
          </w:tcPr>
          <w:p w14:paraId="56708838" w14:textId="77777777" w:rsidR="00EE1FB9" w:rsidRPr="00656739" w:rsidRDefault="00EE1FB9" w:rsidP="00EE1FB9">
            <w:pPr>
              <w:pStyle w:val="ListParagraph"/>
              <w:numPr>
                <w:ilvl w:val="0"/>
                <w:numId w:val="3"/>
              </w:numPr>
              <w:rPr>
                <w:rFonts w:ascii="Times New Roman" w:hAnsi="Times New Roman" w:cs="Times New Roman"/>
                <w:color w:val="000000"/>
              </w:rPr>
            </w:pPr>
            <w:r w:rsidRPr="00656739">
              <w:rPr>
                <w:rFonts w:ascii="Times New Roman" w:hAnsi="Times New Roman" w:cs="Times New Roman"/>
                <w:color w:val="000000"/>
              </w:rPr>
              <w:t>The purpose of this qualitative study was to examine perceptions held by recipients of adult day services about the impact of intergenerational programming on their emotional well-being</w:t>
            </w:r>
            <w:r>
              <w:rPr>
                <w:rFonts w:ascii="Times New Roman" w:hAnsi="Times New Roman" w:cs="Times New Roman"/>
                <w:color w:val="000000"/>
              </w:rPr>
              <w:t>.</w:t>
            </w:r>
          </w:p>
        </w:tc>
        <w:tc>
          <w:tcPr>
            <w:tcW w:w="1946" w:type="dxa"/>
            <w:shd w:val="clear" w:color="auto" w:fill="DEEAF6" w:themeFill="accent5" w:themeFillTint="33"/>
            <w:vAlign w:val="center"/>
          </w:tcPr>
          <w:p w14:paraId="3626BC96"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Children attending preschool at intergenerational centre</w:t>
            </w:r>
          </w:p>
          <w:p w14:paraId="071DA415"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Older adults aged 65 – 90 years old attending the intergenerational centre that offers adult day programming</w:t>
            </w:r>
          </w:p>
        </w:tc>
        <w:tc>
          <w:tcPr>
            <w:tcW w:w="2018" w:type="dxa"/>
            <w:shd w:val="clear" w:color="auto" w:fill="DEEAF6" w:themeFill="accent5" w:themeFillTint="33"/>
            <w:vAlign w:val="center"/>
          </w:tcPr>
          <w:p w14:paraId="172C6816"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13 older adults attending adult day program </w:t>
            </w:r>
          </w:p>
        </w:tc>
        <w:tc>
          <w:tcPr>
            <w:tcW w:w="2562" w:type="dxa"/>
            <w:shd w:val="clear" w:color="auto" w:fill="DEEAF6" w:themeFill="accent5" w:themeFillTint="33"/>
            <w:vAlign w:val="center"/>
          </w:tcPr>
          <w:p w14:paraId="1DA1DF26"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Interviews</w:t>
            </w:r>
          </w:p>
        </w:tc>
        <w:tc>
          <w:tcPr>
            <w:tcW w:w="4157" w:type="dxa"/>
            <w:shd w:val="clear" w:color="auto" w:fill="DEEAF6" w:themeFill="accent5" w:themeFillTint="33"/>
            <w:vAlign w:val="center"/>
          </w:tcPr>
          <w:p w14:paraId="65FA6F66"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Low levels of involvement because not asked, not interested, poor health</w:t>
            </w:r>
          </w:p>
          <w:p w14:paraId="5390778B"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Themes identified: peer support, youth and enthusiasm, freedom of choice, familial connections, and being needed</w:t>
            </w:r>
          </w:p>
          <w:p w14:paraId="6846E104" w14:textId="77777777" w:rsidR="00EE1FB9" w:rsidRPr="00EE2F91" w:rsidRDefault="00EE1FB9" w:rsidP="00EE1FB9">
            <w:pPr>
              <w:pStyle w:val="ListParagraph"/>
              <w:numPr>
                <w:ilvl w:val="0"/>
                <w:numId w:val="4"/>
              </w:numPr>
              <w:rPr>
                <w:rFonts w:ascii="Times New Roman" w:eastAsia="Times New Roman" w:hAnsi="Times New Roman" w:cs="Times New Roman"/>
              </w:rPr>
            </w:pPr>
            <w:r w:rsidRPr="00EE2F91">
              <w:rPr>
                <w:rFonts w:ascii="Times New Roman" w:eastAsia="Times New Roman" w:hAnsi="Times New Roman" w:cs="Times New Roman"/>
              </w:rPr>
              <w:t xml:space="preserve">Choosing level of involvement for OA is important, acknowledging OA volunteer effort results in accomplishments, utilizing kin-like names “grandmas/grandpas” strengthen feelings of familialism, </w:t>
            </w:r>
          </w:p>
        </w:tc>
        <w:tc>
          <w:tcPr>
            <w:tcW w:w="2520" w:type="dxa"/>
            <w:shd w:val="clear" w:color="auto" w:fill="DEEAF6" w:themeFill="accent5" w:themeFillTint="33"/>
            <w:vAlign w:val="center"/>
          </w:tcPr>
          <w:p w14:paraId="02334846"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Not mentioned.</w:t>
            </w:r>
          </w:p>
        </w:tc>
        <w:tc>
          <w:tcPr>
            <w:tcW w:w="3150" w:type="dxa"/>
            <w:shd w:val="clear" w:color="auto" w:fill="DEEAF6" w:themeFill="accent5" w:themeFillTint="33"/>
            <w:vAlign w:val="center"/>
          </w:tcPr>
          <w:p w14:paraId="0468558A" w14:textId="77777777" w:rsidR="00EE1FB9" w:rsidRPr="00656739" w:rsidRDefault="00EE1FB9" w:rsidP="00EE1FB9">
            <w:pPr>
              <w:pStyle w:val="ListParagraph"/>
              <w:numPr>
                <w:ilvl w:val="0"/>
                <w:numId w:val="4"/>
              </w:numPr>
              <w:rPr>
                <w:rFonts w:ascii="Times New Roman" w:hAnsi="Times New Roman" w:cs="Times New Roman"/>
                <w:color w:val="000000"/>
              </w:rPr>
            </w:pPr>
            <w:r>
              <w:rPr>
                <w:rFonts w:ascii="Times New Roman" w:hAnsi="Times New Roman" w:cs="Times New Roman"/>
                <w:color w:val="000000"/>
              </w:rPr>
              <w:t>T</w:t>
            </w:r>
            <w:r w:rsidRPr="00CA1DD2">
              <w:rPr>
                <w:rFonts w:ascii="Times New Roman" w:hAnsi="Times New Roman" w:cs="Times New Roman"/>
                <w:color w:val="000000"/>
              </w:rPr>
              <w:t>his research suggests that intergenerational programming has a promising future. As expectations for gerontological programming continue to grow in terms of both quantity and quality, it is likely that intergenerational programs will play a large and important role in the lives of older persons.</w:t>
            </w:r>
          </w:p>
        </w:tc>
      </w:tr>
      <w:tr w:rsidR="00EE1FB9" w:rsidRPr="00D26C0E" w14:paraId="30185F2B" w14:textId="77777777" w:rsidTr="00EF4C67">
        <w:trPr>
          <w:jc w:val="center"/>
        </w:trPr>
        <w:tc>
          <w:tcPr>
            <w:tcW w:w="2159" w:type="dxa"/>
            <w:shd w:val="clear" w:color="auto" w:fill="DEEAF6" w:themeFill="accent5" w:themeFillTint="33"/>
            <w:vAlign w:val="center"/>
          </w:tcPr>
          <w:p w14:paraId="501D1CF1" w14:textId="77777777" w:rsidR="00EE1FB9" w:rsidRDefault="00EE1FB9" w:rsidP="00EF4C67">
            <w:pPr>
              <w:rPr>
                <w:rFonts w:ascii="Times New Roman" w:hAnsi="Times New Roman" w:cs="Times New Roman"/>
              </w:rPr>
            </w:pPr>
            <w:r>
              <w:rPr>
                <w:rFonts w:ascii="Times New Roman" w:hAnsi="Times New Roman" w:cs="Times New Roman"/>
              </w:rPr>
              <w:t>Gallagher &amp; Fitzpatrick (2018)</w:t>
            </w:r>
          </w:p>
        </w:tc>
        <w:tc>
          <w:tcPr>
            <w:tcW w:w="1663" w:type="dxa"/>
            <w:shd w:val="clear" w:color="auto" w:fill="DEEAF6" w:themeFill="accent5" w:themeFillTint="33"/>
            <w:vAlign w:val="center"/>
          </w:tcPr>
          <w:p w14:paraId="07EC3B55" w14:textId="77777777" w:rsidR="00EE1FB9" w:rsidRDefault="00EE1FB9" w:rsidP="00EF4C67">
            <w:pPr>
              <w:jc w:val="center"/>
              <w:rPr>
                <w:rFonts w:ascii="Times New Roman" w:hAnsi="Times New Roman" w:cs="Times New Roman"/>
              </w:rPr>
            </w:pPr>
            <w:r>
              <w:rPr>
                <w:rFonts w:ascii="Times New Roman" w:hAnsi="Times New Roman" w:cs="Times New Roman"/>
              </w:rPr>
              <w:t>Ireland</w:t>
            </w:r>
          </w:p>
        </w:tc>
        <w:tc>
          <w:tcPr>
            <w:tcW w:w="2500" w:type="dxa"/>
            <w:shd w:val="clear" w:color="auto" w:fill="DEEAF6" w:themeFill="accent5" w:themeFillTint="33"/>
            <w:vAlign w:val="center"/>
          </w:tcPr>
          <w:p w14:paraId="0CACEBB9" w14:textId="77777777" w:rsidR="00EE1FB9" w:rsidRPr="00656739" w:rsidRDefault="00EE1FB9" w:rsidP="00EE1FB9">
            <w:pPr>
              <w:pStyle w:val="ListParagraph"/>
              <w:numPr>
                <w:ilvl w:val="0"/>
                <w:numId w:val="3"/>
              </w:numPr>
              <w:rPr>
                <w:rFonts w:ascii="Times New Roman" w:hAnsi="Times New Roman" w:cs="Times New Roman"/>
                <w:color w:val="000000"/>
              </w:rPr>
            </w:pPr>
            <w:r w:rsidRPr="00CA1DD2">
              <w:rPr>
                <w:rFonts w:ascii="Times New Roman" w:hAnsi="Times New Roman" w:cs="Times New Roman"/>
                <w:color w:val="000000"/>
              </w:rPr>
              <w:t>The aim of this study is to explore the pedagogies underpinning IG practice and the types of community networks that support IG learning in both early years and elder care settings with a view to exploring approaches to develop practice and policy in this area.</w:t>
            </w:r>
          </w:p>
        </w:tc>
        <w:tc>
          <w:tcPr>
            <w:tcW w:w="1946" w:type="dxa"/>
            <w:shd w:val="clear" w:color="auto" w:fill="DEEAF6" w:themeFill="accent5" w:themeFillTint="33"/>
            <w:vAlign w:val="center"/>
          </w:tcPr>
          <w:p w14:paraId="60DBC264"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P</w:t>
            </w:r>
            <w:r w:rsidRPr="00CA1DD2">
              <w:rPr>
                <w:rFonts w:ascii="Times New Roman" w:eastAsia="Times New Roman" w:hAnsi="Times New Roman" w:cs="Times New Roman"/>
                <w:lang w:val="en-CA"/>
              </w:rPr>
              <w:t>urposely selected based on their senior position and oversight of IG activities in their organizations</w:t>
            </w:r>
          </w:p>
        </w:tc>
        <w:tc>
          <w:tcPr>
            <w:tcW w:w="2018" w:type="dxa"/>
            <w:shd w:val="clear" w:color="auto" w:fill="DEEAF6" w:themeFill="accent5" w:themeFillTint="33"/>
            <w:vAlign w:val="center"/>
          </w:tcPr>
          <w:p w14:paraId="69BD5A48"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6 providers at 5 organizations, 5 in senior positions, 1 general staff</w:t>
            </w:r>
          </w:p>
        </w:tc>
        <w:tc>
          <w:tcPr>
            <w:tcW w:w="2562" w:type="dxa"/>
            <w:shd w:val="clear" w:color="auto" w:fill="DEEAF6" w:themeFill="accent5" w:themeFillTint="33"/>
            <w:vAlign w:val="center"/>
          </w:tcPr>
          <w:p w14:paraId="203D61D6"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Semi-structured Provider Interviews</w:t>
            </w:r>
          </w:p>
        </w:tc>
        <w:tc>
          <w:tcPr>
            <w:tcW w:w="4157" w:type="dxa"/>
            <w:shd w:val="clear" w:color="auto" w:fill="DEEAF6" w:themeFill="accent5" w:themeFillTint="33"/>
            <w:vAlign w:val="center"/>
          </w:tcPr>
          <w:p w14:paraId="6DDF14DF"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The following themes were identified: </w:t>
            </w:r>
            <w:r w:rsidRPr="00CA1DD2">
              <w:rPr>
                <w:rFonts w:ascii="Times New Roman" w:eastAsia="Times New Roman" w:hAnsi="Times New Roman" w:cs="Times New Roman"/>
              </w:rPr>
              <w:t>opportunities for developing relationships and positive views of difference; the social context of learning; valuable social roles; expanding networks; and increasing community capacity.</w:t>
            </w:r>
          </w:p>
          <w:p w14:paraId="2230AFD1"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 </w:t>
            </w:r>
            <w:r w:rsidRPr="00CA1DD2">
              <w:rPr>
                <w:rFonts w:ascii="Times New Roman" w:eastAsia="Times New Roman" w:hAnsi="Times New Roman" w:cs="Times New Roman"/>
              </w:rPr>
              <w:t>strong pedagogy where the relationships developed through IG practice can enrich the learning of children and older people, especially when young and old are actively involved in the planning process.</w:t>
            </w:r>
          </w:p>
          <w:p w14:paraId="40D5A1B1" w14:textId="77777777" w:rsidR="00EE1FB9" w:rsidRDefault="00EE1FB9" w:rsidP="00EE1FB9">
            <w:pPr>
              <w:pStyle w:val="ListParagraph"/>
              <w:numPr>
                <w:ilvl w:val="0"/>
                <w:numId w:val="4"/>
              </w:numPr>
              <w:rPr>
                <w:rFonts w:ascii="Times New Roman" w:eastAsia="Times New Roman" w:hAnsi="Times New Roman" w:cs="Times New Roman"/>
              </w:rPr>
            </w:pPr>
            <w:r w:rsidRPr="00CA1DD2">
              <w:rPr>
                <w:rFonts w:ascii="Times New Roman" w:eastAsia="Times New Roman" w:hAnsi="Times New Roman" w:cs="Times New Roman"/>
              </w:rPr>
              <w:t>The IG activities helped to make young children and older people more visible and more engaged in their communities, benefits identified in the literature and promoted in recent Irish policy.</w:t>
            </w:r>
          </w:p>
          <w:p w14:paraId="5EA8E90D" w14:textId="77777777" w:rsidR="00EE1FB9" w:rsidRDefault="00EE1FB9" w:rsidP="00EE1FB9">
            <w:pPr>
              <w:pStyle w:val="ListParagraph"/>
              <w:numPr>
                <w:ilvl w:val="0"/>
                <w:numId w:val="4"/>
              </w:numPr>
              <w:rPr>
                <w:rFonts w:ascii="Times New Roman" w:eastAsia="Times New Roman" w:hAnsi="Times New Roman" w:cs="Times New Roman"/>
              </w:rPr>
            </w:pPr>
            <w:r w:rsidRPr="00A20C95">
              <w:rPr>
                <w:rFonts w:ascii="Times New Roman" w:eastAsia="Times New Roman" w:hAnsi="Times New Roman" w:cs="Times New Roman"/>
              </w:rPr>
              <w:t xml:space="preserve">Through IG learning experiences children and older people had opportunities to </w:t>
            </w:r>
            <w:r w:rsidRPr="00A20C95">
              <w:rPr>
                <w:rFonts w:ascii="Times New Roman" w:eastAsia="Times New Roman" w:hAnsi="Times New Roman" w:cs="Times New Roman"/>
              </w:rPr>
              <w:lastRenderedPageBreak/>
              <w:t>participate in “real life” activities that are fundamental to meaningful learning.</w:t>
            </w:r>
          </w:p>
          <w:p w14:paraId="11018B31"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IG </w:t>
            </w:r>
            <w:r w:rsidRPr="00A20C95">
              <w:rPr>
                <w:rFonts w:ascii="Times New Roman" w:eastAsia="Times New Roman" w:hAnsi="Times New Roman" w:cs="Times New Roman"/>
              </w:rPr>
              <w:t>practice is intrinsically linked to the creation of social capital.</w:t>
            </w:r>
          </w:p>
          <w:p w14:paraId="034586C2" w14:textId="77777777" w:rsidR="00EE1FB9" w:rsidRDefault="00EE1FB9" w:rsidP="00EE1FB9">
            <w:pPr>
              <w:pStyle w:val="ListParagraph"/>
              <w:numPr>
                <w:ilvl w:val="0"/>
                <w:numId w:val="4"/>
              </w:numPr>
              <w:rPr>
                <w:rFonts w:ascii="Times New Roman" w:eastAsia="Times New Roman" w:hAnsi="Times New Roman" w:cs="Times New Roman"/>
              </w:rPr>
            </w:pPr>
            <w:r w:rsidRPr="00A20C95">
              <w:rPr>
                <w:rFonts w:ascii="Times New Roman" w:eastAsia="Times New Roman" w:hAnsi="Times New Roman" w:cs="Times New Roman"/>
              </w:rPr>
              <w:t xml:space="preserve">Opening up “geographically and socially” to the community involves a mixture of exploiting natural social networks and a degree of social engineering. </w:t>
            </w:r>
          </w:p>
          <w:p w14:paraId="1D4F7D8C"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w:t>
            </w:r>
            <w:r w:rsidRPr="00A20C95">
              <w:rPr>
                <w:rFonts w:ascii="Times New Roman" w:eastAsia="Times New Roman" w:hAnsi="Times New Roman" w:cs="Times New Roman"/>
              </w:rPr>
              <w:t>upport effective and sustainable IG practice through education and training</w:t>
            </w:r>
          </w:p>
        </w:tc>
        <w:tc>
          <w:tcPr>
            <w:tcW w:w="2520" w:type="dxa"/>
            <w:shd w:val="clear" w:color="auto" w:fill="DEEAF6" w:themeFill="accent5" w:themeFillTint="33"/>
            <w:vAlign w:val="center"/>
          </w:tcPr>
          <w:p w14:paraId="0D9018C4"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Small sample size</w:t>
            </w:r>
          </w:p>
          <w:p w14:paraId="6C12C475" w14:textId="77777777" w:rsidR="00EE1FB9" w:rsidRPr="007D72B2"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Only focuses on staff perspectives </w:t>
            </w:r>
          </w:p>
        </w:tc>
        <w:tc>
          <w:tcPr>
            <w:tcW w:w="3150" w:type="dxa"/>
            <w:shd w:val="clear" w:color="auto" w:fill="DEEAF6" w:themeFill="accent5" w:themeFillTint="33"/>
            <w:vAlign w:val="center"/>
          </w:tcPr>
          <w:p w14:paraId="2707B19E" w14:textId="77777777" w:rsidR="00EE1FB9" w:rsidRDefault="00EE1FB9" w:rsidP="00EE1FB9">
            <w:pPr>
              <w:pStyle w:val="ListParagraph"/>
              <w:numPr>
                <w:ilvl w:val="0"/>
                <w:numId w:val="4"/>
              </w:numPr>
              <w:rPr>
                <w:rFonts w:ascii="Times New Roman" w:hAnsi="Times New Roman" w:cs="Times New Roman"/>
                <w:color w:val="000000"/>
              </w:rPr>
            </w:pPr>
            <w:r>
              <w:rPr>
                <w:rFonts w:ascii="Times New Roman" w:hAnsi="Times New Roman" w:cs="Times New Roman"/>
                <w:color w:val="000000"/>
              </w:rPr>
              <w:t>W</w:t>
            </w:r>
            <w:r w:rsidRPr="00A20C95">
              <w:rPr>
                <w:rFonts w:ascii="Times New Roman" w:hAnsi="Times New Roman" w:cs="Times New Roman"/>
                <w:color w:val="000000"/>
              </w:rPr>
              <w:t xml:space="preserve">hen IG practices are embedded in strong pedagogies and community contexts they have good possibilities for sustainability. </w:t>
            </w:r>
          </w:p>
          <w:p w14:paraId="6D35D0A3" w14:textId="77777777" w:rsidR="00EE1FB9" w:rsidRDefault="00EE1FB9" w:rsidP="00EE1FB9">
            <w:pPr>
              <w:pStyle w:val="ListParagraph"/>
              <w:numPr>
                <w:ilvl w:val="0"/>
                <w:numId w:val="4"/>
              </w:numPr>
              <w:rPr>
                <w:rFonts w:ascii="Times New Roman" w:hAnsi="Times New Roman" w:cs="Times New Roman"/>
                <w:color w:val="000000"/>
              </w:rPr>
            </w:pPr>
            <w:r w:rsidRPr="00A20C95">
              <w:rPr>
                <w:rFonts w:ascii="Times New Roman" w:hAnsi="Times New Roman" w:cs="Times New Roman"/>
                <w:color w:val="000000"/>
              </w:rPr>
              <w:t>The study also confirmed the value of multigenerational approaches that can promote social inclusion.</w:t>
            </w:r>
          </w:p>
          <w:p w14:paraId="4492000A" w14:textId="77777777" w:rsidR="00EE1FB9" w:rsidRDefault="00EE1FB9" w:rsidP="00EE1FB9">
            <w:pPr>
              <w:pStyle w:val="ListParagraph"/>
              <w:numPr>
                <w:ilvl w:val="0"/>
                <w:numId w:val="4"/>
              </w:numPr>
              <w:rPr>
                <w:rFonts w:ascii="Times New Roman" w:hAnsi="Times New Roman" w:cs="Times New Roman"/>
                <w:color w:val="000000"/>
              </w:rPr>
            </w:pPr>
            <w:r w:rsidRPr="00A20C95">
              <w:rPr>
                <w:rFonts w:ascii="Times New Roman" w:hAnsi="Times New Roman" w:cs="Times New Roman"/>
                <w:color w:val="000000"/>
              </w:rPr>
              <w:t>Acknowledge the demands that IG practice places on all participants but in particular on managers and staff.</w:t>
            </w:r>
          </w:p>
        </w:tc>
      </w:tr>
      <w:tr w:rsidR="00EE1FB9" w:rsidRPr="00D26C0E" w14:paraId="7CFC9867" w14:textId="77777777" w:rsidTr="00EF4C67">
        <w:trPr>
          <w:jc w:val="center"/>
        </w:trPr>
        <w:tc>
          <w:tcPr>
            <w:tcW w:w="2159" w:type="dxa"/>
            <w:shd w:val="clear" w:color="auto" w:fill="DEEAF6" w:themeFill="accent5" w:themeFillTint="33"/>
            <w:vAlign w:val="center"/>
          </w:tcPr>
          <w:p w14:paraId="3207BECD" w14:textId="77777777" w:rsidR="00EE1FB9" w:rsidRPr="00EE2F91" w:rsidRDefault="00EE1FB9" w:rsidP="00EF4C67">
            <w:pPr>
              <w:rPr>
                <w:rFonts w:ascii="Times New Roman" w:hAnsi="Times New Roman" w:cs="Times New Roman"/>
              </w:rPr>
            </w:pPr>
            <w:r w:rsidRPr="00EE2F91">
              <w:rPr>
                <w:rFonts w:ascii="Times New Roman" w:hAnsi="Times New Roman" w:cs="Times New Roman"/>
              </w:rPr>
              <w:t>Galbraith, Larkin, Moorhouse, &amp; Oomen (2015)</w:t>
            </w:r>
          </w:p>
        </w:tc>
        <w:tc>
          <w:tcPr>
            <w:tcW w:w="1663" w:type="dxa"/>
            <w:shd w:val="clear" w:color="auto" w:fill="DEEAF6" w:themeFill="accent5" w:themeFillTint="33"/>
            <w:vAlign w:val="center"/>
          </w:tcPr>
          <w:p w14:paraId="6E2F9191" w14:textId="77777777" w:rsidR="00EE1FB9" w:rsidRDefault="00EE1FB9" w:rsidP="00EF4C67">
            <w:pPr>
              <w:jc w:val="center"/>
              <w:rPr>
                <w:rFonts w:ascii="Times New Roman" w:hAnsi="Times New Roman" w:cs="Times New Roman"/>
              </w:rPr>
            </w:pPr>
            <w:r>
              <w:rPr>
                <w:rFonts w:ascii="Times New Roman" w:hAnsi="Times New Roman" w:cs="Times New Roman"/>
              </w:rPr>
              <w:t>Toronto, Canada</w:t>
            </w:r>
          </w:p>
        </w:tc>
        <w:tc>
          <w:tcPr>
            <w:tcW w:w="2500" w:type="dxa"/>
            <w:shd w:val="clear" w:color="auto" w:fill="DEEAF6" w:themeFill="accent5" w:themeFillTint="33"/>
            <w:vAlign w:val="center"/>
          </w:tcPr>
          <w:p w14:paraId="31F05260" w14:textId="77777777" w:rsidR="00EE1FB9" w:rsidRPr="00CA1DD2"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 xml:space="preserve">Aim of this study was to </w:t>
            </w:r>
            <w:r w:rsidRPr="007D72B2">
              <w:rPr>
                <w:rFonts w:ascii="Times New Roman" w:hAnsi="Times New Roman" w:cs="Times New Roman"/>
                <w:color w:val="000000"/>
              </w:rPr>
              <w:t>examine the characteristics, goals, and outcomes of intergenerational programs for persons with dementia and children or youth</w:t>
            </w:r>
            <w:r>
              <w:rPr>
                <w:rFonts w:ascii="Times New Roman" w:hAnsi="Times New Roman" w:cs="Times New Roman"/>
                <w:color w:val="000000"/>
              </w:rPr>
              <w:t>.</w:t>
            </w:r>
          </w:p>
        </w:tc>
        <w:tc>
          <w:tcPr>
            <w:tcW w:w="1946" w:type="dxa"/>
            <w:shd w:val="clear" w:color="auto" w:fill="DEEAF6" w:themeFill="accent5" w:themeFillTint="33"/>
            <w:vAlign w:val="center"/>
          </w:tcPr>
          <w:p w14:paraId="6B94F986" w14:textId="77777777" w:rsidR="00EE1FB9" w:rsidRPr="007D72B2"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Intergenerational programs with PWD and persons under 19 years older</w:t>
            </w:r>
          </w:p>
          <w:p w14:paraId="4D3582EA"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sidRPr="007D72B2">
              <w:rPr>
                <w:rFonts w:ascii="Times New Roman" w:eastAsia="Times New Roman" w:hAnsi="Times New Roman" w:cs="Times New Roman"/>
                <w:lang w:val="en-CA"/>
              </w:rPr>
              <w:t>Articles must have gathered information on program design, goals, outcomes, or participants’ perceptions.</w:t>
            </w:r>
          </w:p>
        </w:tc>
        <w:tc>
          <w:tcPr>
            <w:tcW w:w="2018" w:type="dxa"/>
            <w:shd w:val="clear" w:color="auto" w:fill="DEEAF6" w:themeFill="accent5" w:themeFillTint="33"/>
            <w:vAlign w:val="center"/>
          </w:tcPr>
          <w:p w14:paraId="18EC20F4"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sidRPr="007D72B2">
              <w:rPr>
                <w:rFonts w:ascii="Times New Roman" w:eastAsia="Times New Roman" w:hAnsi="Times New Roman" w:cs="Times New Roman"/>
                <w:lang w:val="en-CA"/>
              </w:rPr>
              <w:t>Twenty-seven articles met criteria for review</w:t>
            </w:r>
          </w:p>
        </w:tc>
        <w:tc>
          <w:tcPr>
            <w:tcW w:w="2562" w:type="dxa"/>
            <w:shd w:val="clear" w:color="auto" w:fill="DEEAF6" w:themeFill="accent5" w:themeFillTint="33"/>
            <w:vAlign w:val="center"/>
          </w:tcPr>
          <w:p w14:paraId="35B8F13B"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Scoping Review (qualitative and quantitative data)</w:t>
            </w:r>
          </w:p>
        </w:tc>
        <w:tc>
          <w:tcPr>
            <w:tcW w:w="4157" w:type="dxa"/>
            <w:shd w:val="clear" w:color="auto" w:fill="DEEAF6" w:themeFill="accent5" w:themeFillTint="33"/>
            <w:vAlign w:val="center"/>
          </w:tcPr>
          <w:p w14:paraId="130B2DF1" w14:textId="77777777" w:rsidR="00EE1FB9" w:rsidRDefault="00EE1FB9" w:rsidP="00EE1FB9">
            <w:pPr>
              <w:pStyle w:val="ListParagraph"/>
              <w:numPr>
                <w:ilvl w:val="0"/>
                <w:numId w:val="4"/>
              </w:numPr>
              <w:rPr>
                <w:rFonts w:ascii="Times New Roman" w:eastAsia="Times New Roman" w:hAnsi="Times New Roman" w:cs="Times New Roman"/>
              </w:rPr>
            </w:pPr>
            <w:r w:rsidRPr="007D72B2">
              <w:rPr>
                <w:rFonts w:ascii="Times New Roman" w:eastAsia="Times New Roman" w:hAnsi="Times New Roman" w:cs="Times New Roman"/>
              </w:rPr>
              <w:t>3 themes emerged: program design, outcomes for child or youth participants, and outcomes for persons with dementia</w:t>
            </w:r>
          </w:p>
          <w:p w14:paraId="2EEE314C" w14:textId="77777777" w:rsidR="00EE1FB9" w:rsidRDefault="00EE1FB9" w:rsidP="00EE1FB9">
            <w:pPr>
              <w:pStyle w:val="ListParagraph"/>
              <w:numPr>
                <w:ilvl w:val="0"/>
                <w:numId w:val="4"/>
              </w:numPr>
              <w:rPr>
                <w:rFonts w:ascii="Times New Roman" w:eastAsia="Times New Roman" w:hAnsi="Times New Roman" w:cs="Times New Roman"/>
              </w:rPr>
            </w:pPr>
            <w:r w:rsidRPr="007D72B2">
              <w:rPr>
                <w:rFonts w:ascii="Times New Roman" w:eastAsia="Times New Roman" w:hAnsi="Times New Roman" w:cs="Times New Roman"/>
              </w:rPr>
              <w:t>Music, arts-based, and narrative programs were most common</w:t>
            </w:r>
          </w:p>
          <w:p w14:paraId="02E5F3AD"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PWD mentoring or teaching children</w:t>
            </w:r>
          </w:p>
          <w:p w14:paraId="4AC1D6C4"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Included PWD at varying stages</w:t>
            </w:r>
          </w:p>
          <w:p w14:paraId="0958E969"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Intergenerational school</w:t>
            </w:r>
          </w:p>
          <w:p w14:paraId="32FF2136"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Facilitated by adult day program and childcare day staff members/school teachers, youth, PWD, etc.</w:t>
            </w:r>
          </w:p>
          <w:p w14:paraId="00A9D3B6"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Goal: benefit PWD, children, and the greater community</w:t>
            </w:r>
          </w:p>
          <w:p w14:paraId="0E2B9E59"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Range of implications</w:t>
            </w:r>
          </w:p>
          <w:p w14:paraId="3A667CC6"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 Outcomes for children: </w:t>
            </w:r>
            <w:r w:rsidRPr="008037E3">
              <w:rPr>
                <w:rFonts w:ascii="Times New Roman" w:eastAsia="Times New Roman" w:hAnsi="Times New Roman" w:cs="Times New Roman"/>
              </w:rPr>
              <w:t>perceptions of older adults and dementia, skill development and character building, mood and enjoyment, and impact on children’s behavior</w:t>
            </w:r>
          </w:p>
          <w:p w14:paraId="08CD7F01"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Outcomes for PWD: sense of self, mood, behaviour, social engagement, and engagement in activity</w:t>
            </w:r>
          </w:p>
          <w:p w14:paraId="4E8DF4AC" w14:textId="77777777" w:rsidR="00EE1FB9" w:rsidRPr="008037E3"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Training for facilitators and education</w:t>
            </w:r>
          </w:p>
        </w:tc>
        <w:tc>
          <w:tcPr>
            <w:tcW w:w="2520" w:type="dxa"/>
            <w:shd w:val="clear" w:color="auto" w:fill="DEEAF6" w:themeFill="accent5" w:themeFillTint="33"/>
            <w:vAlign w:val="center"/>
          </w:tcPr>
          <w:p w14:paraId="36F043E0"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Difficult to make direct comparisons due to the breadth of data</w:t>
            </w:r>
          </w:p>
          <w:p w14:paraId="3A68B69A"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PWD primarily white</w:t>
            </w:r>
          </w:p>
          <w:p w14:paraId="5E31FDB2"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Small sample size</w:t>
            </w:r>
          </w:p>
          <w:p w14:paraId="3EDE8801"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Differing inclusion and exclusion criteria in studies</w:t>
            </w:r>
          </w:p>
        </w:tc>
        <w:tc>
          <w:tcPr>
            <w:tcW w:w="3150" w:type="dxa"/>
            <w:shd w:val="clear" w:color="auto" w:fill="DEEAF6" w:themeFill="accent5" w:themeFillTint="33"/>
            <w:vAlign w:val="center"/>
          </w:tcPr>
          <w:p w14:paraId="7A146F3E" w14:textId="77777777" w:rsidR="00EE1FB9" w:rsidRDefault="00EE1FB9" w:rsidP="00EE1FB9">
            <w:pPr>
              <w:pStyle w:val="ListParagraph"/>
              <w:numPr>
                <w:ilvl w:val="0"/>
                <w:numId w:val="4"/>
              </w:numPr>
              <w:rPr>
                <w:rFonts w:ascii="Times New Roman" w:hAnsi="Times New Roman" w:cs="Times New Roman"/>
                <w:color w:val="000000"/>
              </w:rPr>
            </w:pPr>
            <w:r>
              <w:rPr>
                <w:rFonts w:ascii="Times New Roman" w:hAnsi="Times New Roman" w:cs="Times New Roman"/>
                <w:color w:val="000000"/>
              </w:rPr>
              <w:t>T</w:t>
            </w:r>
            <w:r w:rsidRPr="008037E3">
              <w:rPr>
                <w:rFonts w:ascii="Times New Roman" w:hAnsi="Times New Roman" w:cs="Times New Roman"/>
                <w:color w:val="000000"/>
              </w:rPr>
              <w:t>his review has identified opportunities for future research, including the need to develop and evaluate tools for screening and training, as well as exploration of the influence of gender and race on program outcomes.</w:t>
            </w:r>
          </w:p>
        </w:tc>
      </w:tr>
      <w:tr w:rsidR="00EE1FB9" w:rsidRPr="00D26C0E" w14:paraId="06BDFE3C" w14:textId="77777777" w:rsidTr="00EF4C67">
        <w:trPr>
          <w:jc w:val="center"/>
        </w:trPr>
        <w:tc>
          <w:tcPr>
            <w:tcW w:w="2159" w:type="dxa"/>
            <w:shd w:val="clear" w:color="auto" w:fill="DEEAF6" w:themeFill="accent5" w:themeFillTint="33"/>
            <w:vAlign w:val="center"/>
          </w:tcPr>
          <w:p w14:paraId="016FA36E" w14:textId="77777777" w:rsidR="00EE1FB9" w:rsidRPr="00EE2F91" w:rsidRDefault="00EE1FB9" w:rsidP="00EF4C67">
            <w:pPr>
              <w:rPr>
                <w:rFonts w:ascii="Times New Roman" w:hAnsi="Times New Roman" w:cs="Times New Roman"/>
              </w:rPr>
            </w:pPr>
            <w:r w:rsidRPr="00EE2F91">
              <w:rPr>
                <w:rFonts w:ascii="Times New Roman" w:hAnsi="Times New Roman" w:cs="Times New Roman"/>
              </w:rPr>
              <w:t>Murayama, Ohba, Yasunaga, Nonaka, Takeuchi, Nishi, Sakuma, Uchida, Shinkai, &amp; Fujiwara (2014)</w:t>
            </w:r>
          </w:p>
        </w:tc>
        <w:tc>
          <w:tcPr>
            <w:tcW w:w="1663" w:type="dxa"/>
            <w:shd w:val="clear" w:color="auto" w:fill="DEEAF6" w:themeFill="accent5" w:themeFillTint="33"/>
            <w:vAlign w:val="center"/>
          </w:tcPr>
          <w:p w14:paraId="32DD57C0" w14:textId="77777777" w:rsidR="00EE1FB9" w:rsidRDefault="00EE1FB9" w:rsidP="00EF4C67">
            <w:pPr>
              <w:jc w:val="center"/>
              <w:rPr>
                <w:rFonts w:ascii="Times New Roman" w:hAnsi="Times New Roman" w:cs="Times New Roman"/>
              </w:rPr>
            </w:pPr>
            <w:r>
              <w:rPr>
                <w:rFonts w:ascii="Times New Roman" w:hAnsi="Times New Roman" w:cs="Times New Roman"/>
              </w:rPr>
              <w:t>Japan</w:t>
            </w:r>
          </w:p>
        </w:tc>
        <w:tc>
          <w:tcPr>
            <w:tcW w:w="2500" w:type="dxa"/>
            <w:shd w:val="clear" w:color="auto" w:fill="DEEAF6" w:themeFill="accent5" w:themeFillTint="33"/>
            <w:vAlign w:val="center"/>
          </w:tcPr>
          <w:p w14:paraId="707C41B5" w14:textId="77777777" w:rsidR="00EE1FB9" w:rsidRDefault="00EE1FB9" w:rsidP="00EE1FB9">
            <w:pPr>
              <w:pStyle w:val="ListParagraph"/>
              <w:numPr>
                <w:ilvl w:val="0"/>
                <w:numId w:val="3"/>
              </w:numPr>
              <w:rPr>
                <w:rFonts w:ascii="Times New Roman" w:hAnsi="Times New Roman" w:cs="Times New Roman"/>
                <w:color w:val="000000"/>
              </w:rPr>
            </w:pPr>
            <w:r w:rsidRPr="00575B79">
              <w:rPr>
                <w:rFonts w:ascii="Times New Roman" w:hAnsi="Times New Roman" w:cs="Times New Roman"/>
                <w:color w:val="000000"/>
              </w:rPr>
              <w:t>The aim of this study was to clarify the effect of an intergenerational program on elderly persons’ symptoms of depressive mood and in improving their sense of coherence, which is an element for successful coping with stressor</w:t>
            </w:r>
            <w:r>
              <w:rPr>
                <w:rFonts w:ascii="Times New Roman" w:hAnsi="Times New Roman" w:cs="Times New Roman"/>
                <w:color w:val="000000"/>
              </w:rPr>
              <w:t>s</w:t>
            </w:r>
          </w:p>
          <w:p w14:paraId="69F1A3BE" w14:textId="77777777" w:rsidR="00EE1FB9"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V</w:t>
            </w:r>
            <w:r w:rsidRPr="00501EDE">
              <w:rPr>
                <w:rFonts w:ascii="Times New Roman" w:hAnsi="Times New Roman" w:cs="Times New Roman"/>
                <w:color w:val="000000"/>
              </w:rPr>
              <w:t>olunteers &gt;65 years old read picture books to children in a school setting</w:t>
            </w:r>
          </w:p>
          <w:p w14:paraId="7623904E" w14:textId="77777777" w:rsidR="00EE1FB9"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 xml:space="preserve">Intervention group was </w:t>
            </w:r>
            <w:r w:rsidRPr="00501EDE">
              <w:rPr>
                <w:rFonts w:ascii="Times New Roman" w:hAnsi="Times New Roman" w:cs="Times New Roman"/>
                <w:color w:val="000000"/>
              </w:rPr>
              <w:t xml:space="preserve">recruited through intensive weekly </w:t>
            </w:r>
            <w:r w:rsidRPr="00501EDE">
              <w:rPr>
                <w:rFonts w:ascii="Times New Roman" w:hAnsi="Times New Roman" w:cs="Times New Roman"/>
                <w:color w:val="000000"/>
              </w:rPr>
              <w:lastRenderedPageBreak/>
              <w:t>training seminars for three months</w:t>
            </w:r>
          </w:p>
          <w:p w14:paraId="4D63E9D6" w14:textId="77777777" w:rsidR="00EE1FB9"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Control group participated in health checks and surveys for data collection puposes</w:t>
            </w:r>
          </w:p>
        </w:tc>
        <w:tc>
          <w:tcPr>
            <w:tcW w:w="1946" w:type="dxa"/>
            <w:shd w:val="clear" w:color="auto" w:fill="DEEAF6" w:themeFill="accent5" w:themeFillTint="33"/>
            <w:vAlign w:val="center"/>
          </w:tcPr>
          <w:p w14:paraId="0D0E86FE"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School aged children </w:t>
            </w:r>
          </w:p>
          <w:p w14:paraId="015D865C"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Older adult volunteers &gt;65 years of age</w:t>
            </w:r>
          </w:p>
        </w:tc>
        <w:tc>
          <w:tcPr>
            <w:tcW w:w="2018" w:type="dxa"/>
            <w:shd w:val="clear" w:color="auto" w:fill="DEEAF6" w:themeFill="accent5" w:themeFillTint="33"/>
            <w:vAlign w:val="center"/>
          </w:tcPr>
          <w:p w14:paraId="7BF820DB"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26 participants in the intervention group</w:t>
            </w:r>
          </w:p>
          <w:p w14:paraId="79115C8E" w14:textId="77777777" w:rsidR="00EE1FB9" w:rsidRPr="00501EDE"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54 participants in the control group</w:t>
            </w:r>
          </w:p>
        </w:tc>
        <w:tc>
          <w:tcPr>
            <w:tcW w:w="2562" w:type="dxa"/>
            <w:shd w:val="clear" w:color="auto" w:fill="DEEAF6" w:themeFill="accent5" w:themeFillTint="33"/>
            <w:vAlign w:val="center"/>
          </w:tcPr>
          <w:p w14:paraId="2A18A7A7"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Health checks, surveys, and interviews</w:t>
            </w:r>
          </w:p>
        </w:tc>
        <w:tc>
          <w:tcPr>
            <w:tcW w:w="4157" w:type="dxa"/>
            <w:shd w:val="clear" w:color="auto" w:fill="DEEAF6" w:themeFill="accent5" w:themeFillTint="33"/>
            <w:vAlign w:val="center"/>
          </w:tcPr>
          <w:p w14:paraId="0EE47315"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Intervention participants increased sense of meaningfulness, which is the most important concept of sense of coherence</w:t>
            </w:r>
          </w:p>
          <w:p w14:paraId="6D1FB60E"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Generativity contributed to the strengthening of meaningfulness </w:t>
            </w:r>
          </w:p>
          <w:p w14:paraId="74983796"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Meaningfulness mediated depressive moods; therefore,</w:t>
            </w:r>
            <w:r w:rsidRPr="001A647E">
              <w:rPr>
                <w:rFonts w:ascii="Times New Roman" w:eastAsia="Times New Roman" w:hAnsi="Times New Roman" w:cs="Times New Roman"/>
              </w:rPr>
              <w:t xml:space="preserve"> it is possible that participation in the REPRINTS program would reduce the risk of depressive mood among the elderly due to their greater sense of meaningfulness over several years</w:t>
            </w:r>
          </w:p>
          <w:p w14:paraId="0E99631E" w14:textId="77777777" w:rsidR="00EE1FB9" w:rsidRPr="001A647E"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REPRINTS</w:t>
            </w:r>
            <w:r w:rsidRPr="001A647E">
              <w:rPr>
                <w:rFonts w:ascii="Times New Roman" w:eastAsia="Times New Roman" w:hAnsi="Times New Roman" w:cs="Times New Roman"/>
              </w:rPr>
              <w:t xml:space="preserve"> collaborative nature </w:t>
            </w:r>
            <w:r>
              <w:rPr>
                <w:rFonts w:ascii="Times New Roman" w:eastAsia="Times New Roman" w:hAnsi="Times New Roman" w:cs="Times New Roman"/>
              </w:rPr>
              <w:t xml:space="preserve">(local coordinators, senior volunteeers, teachers) </w:t>
            </w:r>
            <w:r w:rsidRPr="001A647E">
              <w:rPr>
                <w:rFonts w:ascii="Times New Roman" w:eastAsia="Times New Roman" w:hAnsi="Times New Roman" w:cs="Times New Roman"/>
              </w:rPr>
              <w:t>ensures the longevity of the program</w:t>
            </w:r>
            <w:r>
              <w:rPr>
                <w:rFonts w:ascii="Times New Roman" w:eastAsia="Times New Roman" w:hAnsi="Times New Roman" w:cs="Times New Roman"/>
              </w:rPr>
              <w:t xml:space="preserve"> as it </w:t>
            </w:r>
            <w:r w:rsidRPr="001A647E">
              <w:rPr>
                <w:rFonts w:ascii="Times New Roman" w:eastAsia="Times New Roman" w:hAnsi="Times New Roman" w:cs="Times New Roman"/>
              </w:rPr>
              <w:t xml:space="preserve">creates the best possible environment for positive and long-lasting benefits for its participants, through </w:t>
            </w:r>
            <w:r w:rsidRPr="001A647E">
              <w:rPr>
                <w:rFonts w:ascii="Times New Roman" w:eastAsia="Times New Roman" w:hAnsi="Times New Roman" w:cs="Times New Roman"/>
              </w:rPr>
              <w:lastRenderedPageBreak/>
              <w:t>intense intergenerational exchange with childre</w:t>
            </w:r>
            <w:r>
              <w:rPr>
                <w:rFonts w:ascii="Times New Roman" w:eastAsia="Times New Roman" w:hAnsi="Times New Roman" w:cs="Times New Roman"/>
              </w:rPr>
              <w:t>n (Kaplan, 2002)</w:t>
            </w:r>
          </w:p>
        </w:tc>
        <w:tc>
          <w:tcPr>
            <w:tcW w:w="2520" w:type="dxa"/>
            <w:shd w:val="clear" w:color="auto" w:fill="DEEAF6" w:themeFill="accent5" w:themeFillTint="33"/>
            <w:vAlign w:val="center"/>
          </w:tcPr>
          <w:p w14:paraId="2D7C1F7C"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lastRenderedPageBreak/>
              <w:t>Doesn’t assess younger counterpart</w:t>
            </w:r>
          </w:p>
          <w:p w14:paraId="0DD0AA9F"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Control and intervention group are not randomized</w:t>
            </w:r>
          </w:p>
          <w:p w14:paraId="192E4FAF"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Changes in control group could be due to the fact that the participants were active members in the community outside of intergenerational programs</w:t>
            </w:r>
          </w:p>
          <w:p w14:paraId="20B3AFB6"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Mostly wealthy participants</w:t>
            </w:r>
          </w:p>
          <w:p w14:paraId="2868A95E"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No causality </w:t>
            </w:r>
          </w:p>
        </w:tc>
        <w:tc>
          <w:tcPr>
            <w:tcW w:w="3150" w:type="dxa"/>
            <w:shd w:val="clear" w:color="auto" w:fill="DEEAF6" w:themeFill="accent5" w:themeFillTint="33"/>
            <w:vAlign w:val="center"/>
          </w:tcPr>
          <w:p w14:paraId="5236433B" w14:textId="77777777" w:rsidR="00EE1FB9" w:rsidRDefault="00EE1FB9" w:rsidP="00EE1FB9">
            <w:pPr>
              <w:pStyle w:val="ListParagraph"/>
              <w:numPr>
                <w:ilvl w:val="0"/>
                <w:numId w:val="4"/>
              </w:numPr>
              <w:rPr>
                <w:rFonts w:ascii="Times New Roman" w:hAnsi="Times New Roman" w:cs="Times New Roman"/>
                <w:color w:val="000000"/>
              </w:rPr>
            </w:pPr>
            <w:r w:rsidRPr="00FB087D">
              <w:rPr>
                <w:rFonts w:ascii="Times New Roman" w:hAnsi="Times New Roman" w:cs="Times New Roman"/>
                <w:color w:val="000000"/>
              </w:rPr>
              <w:t>Overall, the findings of this study suggest that participating in intimate intergenerational exchange with children have positive influence on developing a strong SOC of elderly people, which can prevent depressive mood.</w:t>
            </w:r>
          </w:p>
        </w:tc>
      </w:tr>
      <w:tr w:rsidR="00EE1FB9" w:rsidRPr="00D26C0E" w14:paraId="658D8C6B" w14:textId="77777777" w:rsidTr="00EF4C67">
        <w:trPr>
          <w:jc w:val="center"/>
        </w:trPr>
        <w:tc>
          <w:tcPr>
            <w:tcW w:w="2159" w:type="dxa"/>
            <w:shd w:val="clear" w:color="auto" w:fill="DEEAF6" w:themeFill="accent5" w:themeFillTint="33"/>
            <w:vAlign w:val="center"/>
          </w:tcPr>
          <w:p w14:paraId="41CF086E" w14:textId="77777777" w:rsidR="00EE1FB9" w:rsidRDefault="00EE1FB9" w:rsidP="00EF4C67">
            <w:pPr>
              <w:rPr>
                <w:rFonts w:ascii="Times New Roman" w:hAnsi="Times New Roman" w:cs="Times New Roman"/>
              </w:rPr>
            </w:pPr>
            <w:r>
              <w:rPr>
                <w:rFonts w:ascii="Times New Roman" w:hAnsi="Times New Roman" w:cs="Times New Roman"/>
              </w:rPr>
              <w:t>Agmon, Doron, &amp; Ergon-Karlin (2018)</w:t>
            </w:r>
          </w:p>
        </w:tc>
        <w:tc>
          <w:tcPr>
            <w:tcW w:w="1663" w:type="dxa"/>
            <w:shd w:val="clear" w:color="auto" w:fill="DEEAF6" w:themeFill="accent5" w:themeFillTint="33"/>
            <w:vAlign w:val="center"/>
          </w:tcPr>
          <w:p w14:paraId="3E834C7C" w14:textId="77777777" w:rsidR="00EE1FB9" w:rsidRDefault="00EE1FB9" w:rsidP="00EF4C67">
            <w:pPr>
              <w:jc w:val="center"/>
              <w:rPr>
                <w:rFonts w:ascii="Times New Roman" w:hAnsi="Times New Roman" w:cs="Times New Roman"/>
              </w:rPr>
            </w:pPr>
            <w:r>
              <w:rPr>
                <w:rFonts w:ascii="Times New Roman" w:hAnsi="Times New Roman" w:cs="Times New Roman"/>
              </w:rPr>
              <w:t>Israel</w:t>
            </w:r>
          </w:p>
        </w:tc>
        <w:tc>
          <w:tcPr>
            <w:tcW w:w="2500" w:type="dxa"/>
            <w:shd w:val="clear" w:color="auto" w:fill="DEEAF6" w:themeFill="accent5" w:themeFillTint="33"/>
            <w:vAlign w:val="center"/>
          </w:tcPr>
          <w:p w14:paraId="4E1A19CC" w14:textId="77777777" w:rsidR="00EE1FB9"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 xml:space="preserve">Describe the impacts of the </w:t>
            </w:r>
            <w:r w:rsidRPr="00FB087D">
              <w:rPr>
                <w:rFonts w:ascii="Times New Roman" w:hAnsi="Times New Roman" w:cs="Times New Roman"/>
                <w:color w:val="000000"/>
              </w:rPr>
              <w:t xml:space="preserve">course “Social Activism and Old Age: From Exclusion to Inclusion” </w:t>
            </w:r>
            <w:r>
              <w:rPr>
                <w:rFonts w:ascii="Times New Roman" w:hAnsi="Times New Roman" w:cs="Times New Roman"/>
                <w:color w:val="000000"/>
              </w:rPr>
              <w:t xml:space="preserve">that </w:t>
            </w:r>
            <w:r w:rsidRPr="00FB087D">
              <w:rPr>
                <w:rFonts w:ascii="Times New Roman" w:hAnsi="Times New Roman" w:cs="Times New Roman"/>
                <w:color w:val="000000"/>
              </w:rPr>
              <w:t>brought together senior citizens from the neighborhoods of the northern city of Haifa and graduate students at the Faculty of Welfare and Health Studies at the University of Haifa.</w:t>
            </w:r>
          </w:p>
          <w:p w14:paraId="5A5C7E66" w14:textId="77777777" w:rsidR="00EE1FB9"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Older persons to play meaningful role in gerontology program</w:t>
            </w:r>
          </w:p>
          <w:p w14:paraId="296A0059" w14:textId="77777777" w:rsidR="00EE1FB9"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Community-engaged</w:t>
            </w:r>
          </w:p>
          <w:p w14:paraId="629C2262" w14:textId="77777777" w:rsidR="00EE1FB9" w:rsidRDefault="00EE1FB9" w:rsidP="00EE1FB9">
            <w:pPr>
              <w:pStyle w:val="ListParagraph"/>
              <w:numPr>
                <w:ilvl w:val="0"/>
                <w:numId w:val="3"/>
              </w:numPr>
              <w:rPr>
                <w:rFonts w:ascii="Times New Roman" w:hAnsi="Times New Roman" w:cs="Times New Roman"/>
                <w:color w:val="000000"/>
              </w:rPr>
            </w:pPr>
            <w:r w:rsidRPr="00FB087D">
              <w:rPr>
                <w:rFonts w:ascii="Times New Roman" w:hAnsi="Times New Roman" w:cs="Times New Roman"/>
                <w:color w:val="000000"/>
              </w:rPr>
              <w:t>The goals of this program are to mitigate social polarization, promote solidarity, and encourage the integration of excluded populations into mainstream Israeli society.</w:t>
            </w:r>
          </w:p>
          <w:p w14:paraId="1ADFF174" w14:textId="77777777" w:rsidR="00EE1FB9" w:rsidRPr="00575B79"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 xml:space="preserve">Older adults were students </w:t>
            </w:r>
          </w:p>
        </w:tc>
        <w:tc>
          <w:tcPr>
            <w:tcW w:w="1946" w:type="dxa"/>
            <w:shd w:val="clear" w:color="auto" w:fill="DEEAF6" w:themeFill="accent5" w:themeFillTint="33"/>
            <w:vAlign w:val="center"/>
          </w:tcPr>
          <w:p w14:paraId="1C3EBF8B"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Graduate students in the Social Welfare and Health Sciences department which relate to the following fields gerontology, social work, nursing, physiotherapy, occupational therapy, etc.</w:t>
            </w:r>
          </w:p>
        </w:tc>
        <w:tc>
          <w:tcPr>
            <w:tcW w:w="2018" w:type="dxa"/>
            <w:shd w:val="clear" w:color="auto" w:fill="DEEAF6" w:themeFill="accent5" w:themeFillTint="33"/>
            <w:vAlign w:val="center"/>
          </w:tcPr>
          <w:p w14:paraId="2E46E727"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Older adult students ranging from 58-90</w:t>
            </w:r>
          </w:p>
          <w:p w14:paraId="711E8AB9"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University students mean age from 31-38</w:t>
            </w:r>
          </w:p>
        </w:tc>
        <w:tc>
          <w:tcPr>
            <w:tcW w:w="2562" w:type="dxa"/>
            <w:shd w:val="clear" w:color="auto" w:fill="DEEAF6" w:themeFill="accent5" w:themeFillTint="33"/>
            <w:vAlign w:val="center"/>
          </w:tcPr>
          <w:p w14:paraId="3BBCC6F4"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Open-ended interviews, survey</w:t>
            </w:r>
          </w:p>
        </w:tc>
        <w:tc>
          <w:tcPr>
            <w:tcW w:w="4157" w:type="dxa"/>
            <w:shd w:val="clear" w:color="auto" w:fill="DEEAF6" w:themeFill="accent5" w:themeFillTint="33"/>
            <w:vAlign w:val="center"/>
          </w:tcPr>
          <w:p w14:paraId="54296045" w14:textId="77777777" w:rsidR="00EE1FB9" w:rsidRDefault="00EE1FB9" w:rsidP="00EE1FB9">
            <w:pPr>
              <w:pStyle w:val="ListParagraph"/>
              <w:numPr>
                <w:ilvl w:val="0"/>
                <w:numId w:val="4"/>
              </w:numPr>
              <w:rPr>
                <w:rFonts w:ascii="Times New Roman" w:eastAsia="Times New Roman" w:hAnsi="Times New Roman" w:cs="Times New Roman"/>
              </w:rPr>
            </w:pPr>
            <w:r w:rsidRPr="001422BB">
              <w:rPr>
                <w:rFonts w:ascii="Times New Roman" w:eastAsia="Times New Roman" w:hAnsi="Times New Roman" w:cs="Times New Roman"/>
              </w:rPr>
              <w:t>From the students’ perspective, the course was seen as a “routine-breaker” as the course was outside the walls of the university and involved “action” within the community</w:t>
            </w:r>
          </w:p>
          <w:p w14:paraId="525F2AE8" w14:textId="77777777" w:rsidR="00EE1FB9" w:rsidRDefault="00EE1FB9" w:rsidP="00EE1FB9">
            <w:pPr>
              <w:pStyle w:val="ListParagraph"/>
              <w:numPr>
                <w:ilvl w:val="0"/>
                <w:numId w:val="4"/>
              </w:numPr>
              <w:rPr>
                <w:rFonts w:ascii="Times New Roman" w:eastAsia="Times New Roman" w:hAnsi="Times New Roman" w:cs="Times New Roman"/>
              </w:rPr>
            </w:pPr>
            <w:r w:rsidRPr="001422BB">
              <w:rPr>
                <w:rFonts w:ascii="Times New Roman" w:eastAsia="Times New Roman" w:hAnsi="Times New Roman" w:cs="Times New Roman"/>
              </w:rPr>
              <w:t>A significant difference in knowledge before and after intervention was found for the senior citizen group</w:t>
            </w:r>
          </w:p>
          <w:p w14:paraId="27FDD914" w14:textId="77777777" w:rsidR="00EE1FB9" w:rsidRDefault="00EE1FB9" w:rsidP="00EE1FB9">
            <w:pPr>
              <w:pStyle w:val="ListParagraph"/>
              <w:numPr>
                <w:ilvl w:val="0"/>
                <w:numId w:val="4"/>
              </w:numPr>
              <w:rPr>
                <w:rFonts w:ascii="Times New Roman" w:eastAsia="Times New Roman" w:hAnsi="Times New Roman" w:cs="Times New Roman"/>
              </w:rPr>
            </w:pPr>
            <w:r w:rsidRPr="001422BB">
              <w:rPr>
                <w:rFonts w:ascii="Times New Roman" w:eastAsia="Times New Roman" w:hAnsi="Times New Roman" w:cs="Times New Roman"/>
              </w:rPr>
              <w:t>A significant difference in attitudes was found for the young group, with their attitudes being significantly higher and less ageist after the intervention than before</w:t>
            </w:r>
          </w:p>
          <w:p w14:paraId="507DA317"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Motivation for OA: access to academia, one-of-a-kind opportunity to interact with young people, share what being old is</w:t>
            </w:r>
          </w:p>
          <w:p w14:paraId="7EE6867D"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Motivation for students: </w:t>
            </w:r>
            <w:r w:rsidRPr="003F79A2">
              <w:rPr>
                <w:rFonts w:ascii="Times New Roman" w:eastAsia="Times New Roman" w:hAnsi="Times New Roman" w:cs="Times New Roman"/>
              </w:rPr>
              <w:t>focusing either on the opportunity to engage in something that touched a personal interest or the opportunity to break away from the routine of oral-based courses in academia</w:t>
            </w:r>
          </w:p>
          <w:p w14:paraId="6CC26125"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E</w:t>
            </w:r>
            <w:r w:rsidRPr="003F79A2">
              <w:rPr>
                <w:rFonts w:ascii="Times New Roman" w:eastAsia="Times New Roman" w:hAnsi="Times New Roman" w:cs="Times New Roman"/>
              </w:rPr>
              <w:t>motional experience shared by both students and senior citizens was the development of personal, informal friendships and bonding during the course</w:t>
            </w:r>
          </w:p>
          <w:p w14:paraId="7815AC78" w14:textId="77777777" w:rsidR="00EE1FB9" w:rsidRPr="0032651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S</w:t>
            </w:r>
            <w:r w:rsidRPr="003F79A2">
              <w:rPr>
                <w:rFonts w:ascii="Times New Roman" w:eastAsia="Times New Roman" w:hAnsi="Times New Roman" w:cs="Times New Roman"/>
              </w:rPr>
              <w:t>ense of pride and satisfaction</w:t>
            </w:r>
          </w:p>
        </w:tc>
        <w:tc>
          <w:tcPr>
            <w:tcW w:w="2520" w:type="dxa"/>
            <w:shd w:val="clear" w:color="auto" w:fill="DEEAF6" w:themeFill="accent5" w:themeFillTint="33"/>
            <w:vAlign w:val="center"/>
          </w:tcPr>
          <w:p w14:paraId="72866450" w14:textId="77777777" w:rsidR="00EE1FB9" w:rsidRPr="003F79A2"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Did not capture longitudinal effects</w:t>
            </w:r>
          </w:p>
        </w:tc>
        <w:tc>
          <w:tcPr>
            <w:tcW w:w="3150" w:type="dxa"/>
            <w:shd w:val="clear" w:color="auto" w:fill="DEEAF6" w:themeFill="accent5" w:themeFillTint="33"/>
            <w:vAlign w:val="center"/>
          </w:tcPr>
          <w:p w14:paraId="28C3407C" w14:textId="77777777" w:rsidR="00EE1FB9" w:rsidRPr="00FB087D" w:rsidRDefault="00EE1FB9" w:rsidP="00EE1FB9">
            <w:pPr>
              <w:pStyle w:val="ListParagraph"/>
              <w:numPr>
                <w:ilvl w:val="0"/>
                <w:numId w:val="4"/>
              </w:numPr>
              <w:rPr>
                <w:rFonts w:ascii="Times New Roman" w:hAnsi="Times New Roman" w:cs="Times New Roman"/>
                <w:color w:val="000000"/>
              </w:rPr>
            </w:pPr>
            <w:r w:rsidRPr="003F79A2">
              <w:rPr>
                <w:rFonts w:ascii="Times New Roman" w:hAnsi="Times New Roman" w:cs="Times New Roman"/>
                <w:color w:val="000000"/>
              </w:rPr>
              <w:t>The course Social Activism and Old Age provided a unique opportunity to simultaneously promote academic and ideological goals by transforming the traditional academic teaching scheme in the field of aging from one that focuses on teaching “about” older persons to one which involves senior citizens as equal partners in a learning process embedded within a community-based intergenerational framework and an activist environment</w:t>
            </w:r>
          </w:p>
        </w:tc>
      </w:tr>
      <w:tr w:rsidR="00EE1FB9" w:rsidRPr="00D26C0E" w14:paraId="105CF278" w14:textId="77777777" w:rsidTr="00EF4C67">
        <w:trPr>
          <w:jc w:val="center"/>
        </w:trPr>
        <w:tc>
          <w:tcPr>
            <w:tcW w:w="2159" w:type="dxa"/>
            <w:shd w:val="clear" w:color="auto" w:fill="DEEAF6" w:themeFill="accent5" w:themeFillTint="33"/>
            <w:vAlign w:val="center"/>
          </w:tcPr>
          <w:p w14:paraId="0250C7A1" w14:textId="77777777" w:rsidR="00EE1FB9" w:rsidRDefault="00EE1FB9" w:rsidP="00EF4C67">
            <w:pPr>
              <w:rPr>
                <w:rFonts w:ascii="Times New Roman" w:hAnsi="Times New Roman" w:cs="Times New Roman"/>
              </w:rPr>
            </w:pPr>
            <w:r>
              <w:rPr>
                <w:rFonts w:ascii="Times New Roman" w:hAnsi="Times New Roman" w:cs="Times New Roman"/>
              </w:rPr>
              <w:t>Kim &amp; Lee (2017)</w:t>
            </w:r>
          </w:p>
        </w:tc>
        <w:tc>
          <w:tcPr>
            <w:tcW w:w="1663" w:type="dxa"/>
            <w:shd w:val="clear" w:color="auto" w:fill="DEEAF6" w:themeFill="accent5" w:themeFillTint="33"/>
            <w:vAlign w:val="center"/>
          </w:tcPr>
          <w:p w14:paraId="70072E66" w14:textId="77777777" w:rsidR="00EE1FB9" w:rsidRDefault="00EE1FB9" w:rsidP="00EF4C67">
            <w:pPr>
              <w:jc w:val="center"/>
              <w:rPr>
                <w:rFonts w:ascii="Times New Roman" w:hAnsi="Times New Roman" w:cs="Times New Roman"/>
              </w:rPr>
            </w:pPr>
            <w:r>
              <w:rPr>
                <w:rFonts w:ascii="Times New Roman" w:hAnsi="Times New Roman" w:cs="Times New Roman"/>
              </w:rPr>
              <w:t>Korea</w:t>
            </w:r>
          </w:p>
        </w:tc>
        <w:tc>
          <w:tcPr>
            <w:tcW w:w="2500" w:type="dxa"/>
            <w:shd w:val="clear" w:color="auto" w:fill="DEEAF6" w:themeFill="accent5" w:themeFillTint="33"/>
            <w:vAlign w:val="center"/>
          </w:tcPr>
          <w:p w14:paraId="5E8BE0C3" w14:textId="77777777" w:rsidR="00EE1FB9"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The p</w:t>
            </w:r>
            <w:r w:rsidRPr="003F79A2">
              <w:rPr>
                <w:rFonts w:ascii="Times New Roman" w:hAnsi="Times New Roman" w:cs="Times New Roman"/>
                <w:color w:val="000000"/>
              </w:rPr>
              <w:t>urposes   of   the   current study were to (a) develop an intergenerational</w:t>
            </w:r>
            <w:r>
              <w:rPr>
                <w:rFonts w:ascii="Times New Roman" w:hAnsi="Times New Roman" w:cs="Times New Roman"/>
                <w:color w:val="000000"/>
              </w:rPr>
              <w:t xml:space="preserve"> </w:t>
            </w:r>
            <w:r w:rsidRPr="003F79A2">
              <w:rPr>
                <w:rFonts w:ascii="Times New Roman" w:hAnsi="Times New Roman" w:cs="Times New Roman"/>
                <w:color w:val="000000"/>
              </w:rPr>
              <w:t>program based on symboli</w:t>
            </w:r>
            <w:r>
              <w:rPr>
                <w:rFonts w:ascii="Times New Roman" w:hAnsi="Times New Roman" w:cs="Times New Roman"/>
                <w:color w:val="000000"/>
              </w:rPr>
              <w:t>c</w:t>
            </w:r>
            <w:r w:rsidRPr="003F79A2">
              <w:rPr>
                <w:rFonts w:ascii="Times New Roman" w:hAnsi="Times New Roman" w:cs="Times New Roman"/>
                <w:color w:val="000000"/>
              </w:rPr>
              <w:t xml:space="preserve"> interactionism for nursing home residents and adolescents; and (b)</w:t>
            </w:r>
            <w:r>
              <w:rPr>
                <w:rFonts w:ascii="Times New Roman" w:hAnsi="Times New Roman" w:cs="Times New Roman"/>
                <w:color w:val="000000"/>
              </w:rPr>
              <w:t xml:space="preserve"> </w:t>
            </w:r>
            <w:r w:rsidRPr="003F79A2">
              <w:rPr>
                <w:rFonts w:ascii="Times New Roman" w:hAnsi="Times New Roman" w:cs="Times New Roman"/>
                <w:color w:val="000000"/>
              </w:rPr>
              <w:t xml:space="preserve">examine its effects on ego integrity, positive emotion, and facility adaptation   in   nursing   home   residents, as well as ego identity, positive </w:t>
            </w:r>
            <w:r w:rsidRPr="003F79A2">
              <w:rPr>
                <w:rFonts w:ascii="Times New Roman" w:hAnsi="Times New Roman" w:cs="Times New Roman"/>
                <w:color w:val="000000"/>
              </w:rPr>
              <w:lastRenderedPageBreak/>
              <w:t xml:space="preserve">emotion and school  </w:t>
            </w:r>
            <w:r>
              <w:rPr>
                <w:rFonts w:ascii="Times New Roman" w:hAnsi="Times New Roman" w:cs="Times New Roman"/>
                <w:color w:val="000000"/>
              </w:rPr>
              <w:t>adaptation</w:t>
            </w:r>
            <w:r w:rsidRPr="003F79A2">
              <w:rPr>
                <w:rFonts w:ascii="Times New Roman" w:hAnsi="Times New Roman" w:cs="Times New Roman"/>
                <w:color w:val="000000"/>
              </w:rPr>
              <w:t xml:space="preserve"> in  adolescents, and adolescents’ perception of older adult</w:t>
            </w:r>
            <w:r>
              <w:rPr>
                <w:rFonts w:ascii="Times New Roman" w:hAnsi="Times New Roman" w:cs="Times New Roman"/>
                <w:color w:val="000000"/>
              </w:rPr>
              <w:t>s</w:t>
            </w:r>
          </w:p>
          <w:p w14:paraId="373A845D" w14:textId="77777777" w:rsidR="00EE1FB9"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6-week IG program</w:t>
            </w:r>
          </w:p>
        </w:tc>
        <w:tc>
          <w:tcPr>
            <w:tcW w:w="1946" w:type="dxa"/>
            <w:shd w:val="clear" w:color="auto" w:fill="DEEAF6" w:themeFill="accent5" w:themeFillTint="33"/>
            <w:vAlign w:val="center"/>
          </w:tcPr>
          <w:p w14:paraId="5AF4B05C"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lastRenderedPageBreak/>
              <w:t>Residents from 3 nursing homes</w:t>
            </w:r>
          </w:p>
          <w:p w14:paraId="781EABAF"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Adolescence from three general high schools</w:t>
            </w:r>
          </w:p>
          <w:p w14:paraId="4BAD58DA"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Older adults must score =&gt;20 on MMSE-K, &lt;22 on Geriatric Depression Scale, and have no diagnosis of dementia</w:t>
            </w:r>
          </w:p>
        </w:tc>
        <w:tc>
          <w:tcPr>
            <w:tcW w:w="2018" w:type="dxa"/>
            <w:shd w:val="clear" w:color="auto" w:fill="DEEAF6" w:themeFill="accent5" w:themeFillTint="33"/>
            <w:vAlign w:val="center"/>
          </w:tcPr>
          <w:p w14:paraId="54367BD6"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60 students</w:t>
            </w:r>
          </w:p>
          <w:p w14:paraId="49399603"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 xml:space="preserve">60 nursing home residents </w:t>
            </w:r>
          </w:p>
        </w:tc>
        <w:tc>
          <w:tcPr>
            <w:tcW w:w="2562" w:type="dxa"/>
            <w:shd w:val="clear" w:color="auto" w:fill="DEEAF6" w:themeFill="accent5" w:themeFillTint="33"/>
            <w:vAlign w:val="center"/>
          </w:tcPr>
          <w:p w14:paraId="413CBFB1"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Survey</w:t>
            </w:r>
          </w:p>
        </w:tc>
        <w:tc>
          <w:tcPr>
            <w:tcW w:w="4157" w:type="dxa"/>
            <w:shd w:val="clear" w:color="auto" w:fill="DEEAF6" w:themeFill="accent5" w:themeFillTint="33"/>
            <w:vAlign w:val="center"/>
          </w:tcPr>
          <w:p w14:paraId="5292B188" w14:textId="77777777" w:rsidR="00EE1FB9" w:rsidRDefault="00EE1FB9" w:rsidP="00EE1FB9">
            <w:pPr>
              <w:pStyle w:val="ListParagraph"/>
              <w:numPr>
                <w:ilvl w:val="0"/>
                <w:numId w:val="4"/>
              </w:numPr>
              <w:rPr>
                <w:rFonts w:ascii="Times New Roman" w:eastAsia="Times New Roman" w:hAnsi="Times New Roman" w:cs="Times New Roman"/>
              </w:rPr>
            </w:pPr>
            <w:r w:rsidRPr="00326519">
              <w:rPr>
                <w:rFonts w:ascii="Times New Roman" w:eastAsia="Times New Roman" w:hAnsi="Times New Roman" w:cs="Times New Roman"/>
              </w:rPr>
              <w:t xml:space="preserve"> Through the  inter-generational program based on symbolic  interactionism,  nursing  home  residents  and  adolescents  were  able  to  rediscover  their  affirmative  ego and  </w:t>
            </w:r>
            <w:r>
              <w:rPr>
                <w:rFonts w:ascii="Times New Roman" w:eastAsia="Times New Roman" w:hAnsi="Times New Roman" w:cs="Times New Roman"/>
              </w:rPr>
              <w:t xml:space="preserve">positive </w:t>
            </w:r>
            <w:r w:rsidRPr="00326519">
              <w:rPr>
                <w:rFonts w:ascii="Times New Roman" w:eastAsia="Times New Roman" w:hAnsi="Times New Roman" w:cs="Times New Roman"/>
              </w:rPr>
              <w:t>emotions  from  positive  interactions</w:t>
            </w:r>
          </w:p>
          <w:p w14:paraId="60B18C24"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Older adults could share their experiences and wisdom in-depth with the younger generation through reminiscence therapy and had the opportunity to positively rediscover their own life values.</w:t>
            </w:r>
          </w:p>
          <w:p w14:paraId="165A23D6"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Meaningful conversations </w:t>
            </w:r>
          </w:p>
          <w:p w14:paraId="1B1D8BA8" w14:textId="77777777" w:rsidR="00EE1FB9" w:rsidRPr="005004C6"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Adolescents’ ego improved along with positive emotion as well as better adjustment to school environments </w:t>
            </w:r>
          </w:p>
        </w:tc>
        <w:tc>
          <w:tcPr>
            <w:tcW w:w="2520" w:type="dxa"/>
            <w:shd w:val="clear" w:color="auto" w:fill="DEEAF6" w:themeFill="accent5" w:themeFillTint="33"/>
            <w:vAlign w:val="center"/>
          </w:tcPr>
          <w:p w14:paraId="57836760"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Restricted sample (not very diverse) </w:t>
            </w:r>
          </w:p>
        </w:tc>
        <w:tc>
          <w:tcPr>
            <w:tcW w:w="3150" w:type="dxa"/>
            <w:shd w:val="clear" w:color="auto" w:fill="DEEAF6" w:themeFill="accent5" w:themeFillTint="33"/>
            <w:vAlign w:val="center"/>
          </w:tcPr>
          <w:p w14:paraId="6721A251" w14:textId="77777777" w:rsidR="00EE1FB9" w:rsidRPr="003F79A2" w:rsidRDefault="00EE1FB9" w:rsidP="00EE1FB9">
            <w:pPr>
              <w:pStyle w:val="ListParagraph"/>
              <w:numPr>
                <w:ilvl w:val="0"/>
                <w:numId w:val="4"/>
              </w:numPr>
              <w:rPr>
                <w:rFonts w:ascii="Times New Roman" w:hAnsi="Times New Roman" w:cs="Times New Roman"/>
                <w:color w:val="000000"/>
              </w:rPr>
            </w:pPr>
            <w:r>
              <w:rPr>
                <w:rFonts w:ascii="Times New Roman" w:hAnsi="Times New Roman" w:cs="Times New Roman"/>
                <w:color w:val="000000"/>
              </w:rPr>
              <w:t>T</w:t>
            </w:r>
            <w:r w:rsidRPr="00E1711C">
              <w:rPr>
                <w:rFonts w:ascii="Times New Roman" w:hAnsi="Times New Roman" w:cs="Times New Roman"/>
                <w:color w:val="000000"/>
              </w:rPr>
              <w:t>he current findings suggest that the intergenerational program</w:t>
            </w:r>
            <w:r>
              <w:rPr>
                <w:rFonts w:ascii="Times New Roman" w:hAnsi="Times New Roman" w:cs="Times New Roman"/>
                <w:color w:val="000000"/>
              </w:rPr>
              <w:t xml:space="preserve"> </w:t>
            </w:r>
            <w:r w:rsidRPr="00E1711C">
              <w:rPr>
                <w:rFonts w:ascii="Times New Roman" w:hAnsi="Times New Roman" w:cs="Times New Roman"/>
                <w:color w:val="000000"/>
              </w:rPr>
              <w:t>for nursing  home  residents  and  adolescents  is  a  valuable  nursing  intervention  in  Korea  to  overcome  the  generational  gap  and  achieve  developmental  tasks.</w:t>
            </w:r>
          </w:p>
        </w:tc>
      </w:tr>
      <w:tr w:rsidR="00EE1FB9" w:rsidRPr="00D26C0E" w14:paraId="0986F876" w14:textId="77777777" w:rsidTr="00EF4C67">
        <w:trPr>
          <w:jc w:val="center"/>
        </w:trPr>
        <w:tc>
          <w:tcPr>
            <w:tcW w:w="2159" w:type="dxa"/>
            <w:shd w:val="clear" w:color="auto" w:fill="DEEAF6" w:themeFill="accent5" w:themeFillTint="33"/>
            <w:vAlign w:val="center"/>
          </w:tcPr>
          <w:p w14:paraId="58CE8E6E" w14:textId="77777777" w:rsidR="00EE1FB9" w:rsidRDefault="00EE1FB9" w:rsidP="00EF4C67">
            <w:pPr>
              <w:rPr>
                <w:rFonts w:ascii="Times New Roman" w:hAnsi="Times New Roman" w:cs="Times New Roman"/>
              </w:rPr>
            </w:pPr>
            <w:r>
              <w:rPr>
                <w:rFonts w:ascii="Times New Roman" w:hAnsi="Times New Roman" w:cs="Times New Roman"/>
              </w:rPr>
              <w:t>Santini, Baschiera, &amp; Socci (2020)</w:t>
            </w:r>
          </w:p>
        </w:tc>
        <w:tc>
          <w:tcPr>
            <w:tcW w:w="1663" w:type="dxa"/>
            <w:shd w:val="clear" w:color="auto" w:fill="DEEAF6" w:themeFill="accent5" w:themeFillTint="33"/>
            <w:vAlign w:val="center"/>
          </w:tcPr>
          <w:p w14:paraId="073AEB94" w14:textId="77777777" w:rsidR="00EE1FB9" w:rsidRDefault="00EE1FB9" w:rsidP="00EF4C67">
            <w:pPr>
              <w:jc w:val="center"/>
              <w:rPr>
                <w:rFonts w:ascii="Times New Roman" w:hAnsi="Times New Roman" w:cs="Times New Roman"/>
              </w:rPr>
            </w:pPr>
            <w:r>
              <w:rPr>
                <w:rFonts w:ascii="Times New Roman" w:hAnsi="Times New Roman" w:cs="Times New Roman"/>
              </w:rPr>
              <w:t>Italy</w:t>
            </w:r>
          </w:p>
        </w:tc>
        <w:tc>
          <w:tcPr>
            <w:tcW w:w="2500" w:type="dxa"/>
            <w:shd w:val="clear" w:color="auto" w:fill="DEEAF6" w:themeFill="accent5" w:themeFillTint="33"/>
            <w:vAlign w:val="center"/>
          </w:tcPr>
          <w:p w14:paraId="7A6C4987" w14:textId="77777777" w:rsidR="00EE1FB9" w:rsidRDefault="00EE1FB9" w:rsidP="00EE1FB9">
            <w:pPr>
              <w:pStyle w:val="ListParagraph"/>
              <w:numPr>
                <w:ilvl w:val="0"/>
                <w:numId w:val="3"/>
              </w:numPr>
              <w:rPr>
                <w:rFonts w:ascii="Times New Roman" w:hAnsi="Times New Roman" w:cs="Times New Roman"/>
                <w:color w:val="000000"/>
              </w:rPr>
            </w:pPr>
            <w:r w:rsidRPr="00615E1B">
              <w:rPr>
                <w:rFonts w:ascii="Times New Roman" w:hAnsi="Times New Roman" w:cs="Times New Roman"/>
                <w:color w:val="000000"/>
              </w:rPr>
              <w:t>This paper reports the results of a study based on an intergenerational learning program, carried out in 2018 in Germany, Italy and Slovenia.</w:t>
            </w:r>
          </w:p>
        </w:tc>
        <w:tc>
          <w:tcPr>
            <w:tcW w:w="1946" w:type="dxa"/>
            <w:shd w:val="clear" w:color="auto" w:fill="DEEAF6" w:themeFill="accent5" w:themeFillTint="33"/>
            <w:vAlign w:val="center"/>
          </w:tcPr>
          <w:p w14:paraId="274DCC29"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Older adult entrepreneurs (55+)</w:t>
            </w:r>
          </w:p>
          <w:p w14:paraId="6E9E0E25"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NEET’s between 18 and 29 years of age</w:t>
            </w:r>
          </w:p>
        </w:tc>
        <w:tc>
          <w:tcPr>
            <w:tcW w:w="2018" w:type="dxa"/>
            <w:shd w:val="clear" w:color="auto" w:fill="DEEAF6" w:themeFill="accent5" w:themeFillTint="33"/>
            <w:vAlign w:val="center"/>
          </w:tcPr>
          <w:p w14:paraId="409185B2"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41 older adult entrepreneurs (55+)</w:t>
            </w:r>
          </w:p>
          <w:p w14:paraId="29C2D901"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33 NEET’s (18-29 years of age)</w:t>
            </w:r>
          </w:p>
        </w:tc>
        <w:tc>
          <w:tcPr>
            <w:tcW w:w="2562" w:type="dxa"/>
            <w:shd w:val="clear" w:color="auto" w:fill="DEEAF6" w:themeFill="accent5" w:themeFillTint="33"/>
            <w:vAlign w:val="center"/>
          </w:tcPr>
          <w:p w14:paraId="330BBEF3"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Pre-post evaluation (quantitative and qualitative tools)</w:t>
            </w:r>
          </w:p>
        </w:tc>
        <w:tc>
          <w:tcPr>
            <w:tcW w:w="4157" w:type="dxa"/>
            <w:shd w:val="clear" w:color="auto" w:fill="DEEAF6" w:themeFill="accent5" w:themeFillTint="33"/>
            <w:vAlign w:val="center"/>
          </w:tcPr>
          <w:p w14:paraId="64A943F8" w14:textId="77777777" w:rsidR="00EE1FB9" w:rsidRDefault="00EE1FB9" w:rsidP="00EE1FB9">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M</w:t>
            </w:r>
            <w:r w:rsidRPr="00615E1B">
              <w:rPr>
                <w:rFonts w:ascii="Times New Roman" w:eastAsia="Times New Roman" w:hAnsi="Times New Roman" w:cs="Times New Roman"/>
              </w:rPr>
              <w:t>entors learned and enhanced mentoring competences, e.g. active listening and the capability of orienting, improved well-being and self-esteem, social inclusion and active aging attitude</w:t>
            </w:r>
            <w:r>
              <w:rPr>
                <w:rFonts w:ascii="Times New Roman" w:eastAsia="Times New Roman" w:hAnsi="Times New Roman" w:cs="Times New Roman"/>
              </w:rPr>
              <w:t>.</w:t>
            </w:r>
          </w:p>
          <w:p w14:paraId="4CA17D2D" w14:textId="77777777" w:rsidR="00EE1FB9" w:rsidRDefault="00EE1FB9" w:rsidP="00EE1FB9">
            <w:pPr>
              <w:pStyle w:val="ListParagraph"/>
              <w:numPr>
                <w:ilvl w:val="0"/>
                <w:numId w:val="4"/>
              </w:numPr>
              <w:rPr>
                <w:rFonts w:ascii="Times New Roman" w:eastAsia="Times New Roman" w:hAnsi="Times New Roman" w:cs="Times New Roman"/>
              </w:rPr>
            </w:pPr>
            <w:r w:rsidRPr="00615E1B">
              <w:rPr>
                <w:rFonts w:ascii="Times New Roman" w:eastAsia="Times New Roman" w:hAnsi="Times New Roman" w:cs="Times New Roman"/>
              </w:rPr>
              <w:t xml:space="preserve">NEETs acquired entrepreneurial and socio-relational competences by benefiting from the full exploitation of mentors’ know-how and the trust relationship with them. </w:t>
            </w:r>
          </w:p>
          <w:p w14:paraId="6A4BF964" w14:textId="77777777" w:rsidR="00EE1FB9" w:rsidRPr="00326519" w:rsidRDefault="00EE1FB9" w:rsidP="00EE1FB9">
            <w:pPr>
              <w:pStyle w:val="ListParagraph"/>
              <w:numPr>
                <w:ilvl w:val="0"/>
                <w:numId w:val="4"/>
              </w:numPr>
              <w:rPr>
                <w:rFonts w:ascii="Times New Roman" w:eastAsia="Times New Roman" w:hAnsi="Times New Roman" w:cs="Times New Roman"/>
              </w:rPr>
            </w:pPr>
            <w:r w:rsidRPr="00615E1B">
              <w:rPr>
                <w:rFonts w:ascii="Times New Roman" w:eastAsia="Times New Roman" w:hAnsi="Times New Roman" w:cs="Times New Roman"/>
              </w:rPr>
              <w:t>Companies, trade unions, educational and voluntary organizations should cooperate to adopt intergenerational learning programs as good practices for older adults and NEETs’ lifelong learning promotion.</w:t>
            </w:r>
          </w:p>
        </w:tc>
        <w:tc>
          <w:tcPr>
            <w:tcW w:w="2520" w:type="dxa"/>
            <w:shd w:val="clear" w:color="auto" w:fill="DEEAF6" w:themeFill="accent5" w:themeFillTint="33"/>
            <w:vAlign w:val="center"/>
          </w:tcPr>
          <w:p w14:paraId="7FAB6D8E"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Small sample size</w:t>
            </w:r>
          </w:p>
          <w:p w14:paraId="6E96E6EE"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Lack of collaboration </w:t>
            </w:r>
          </w:p>
        </w:tc>
        <w:tc>
          <w:tcPr>
            <w:tcW w:w="3150" w:type="dxa"/>
            <w:shd w:val="clear" w:color="auto" w:fill="DEEAF6" w:themeFill="accent5" w:themeFillTint="33"/>
            <w:vAlign w:val="center"/>
          </w:tcPr>
          <w:p w14:paraId="2E262C87" w14:textId="77777777" w:rsidR="00EE1FB9" w:rsidRDefault="00EE1FB9" w:rsidP="00EE1FB9">
            <w:pPr>
              <w:pStyle w:val="ListParagraph"/>
              <w:numPr>
                <w:ilvl w:val="0"/>
                <w:numId w:val="4"/>
              </w:numPr>
              <w:rPr>
                <w:rFonts w:ascii="Times New Roman" w:hAnsi="Times New Roman" w:cs="Times New Roman"/>
                <w:color w:val="000000"/>
              </w:rPr>
            </w:pPr>
            <w:r>
              <w:rPr>
                <w:rFonts w:ascii="Times New Roman" w:hAnsi="Times New Roman" w:cs="Times New Roman"/>
                <w:color w:val="000000"/>
              </w:rPr>
              <w:t xml:space="preserve">Intergenerational learning mentorship program improved the well-being of older adults while NEET’s learned valuable transferrable skills. </w:t>
            </w:r>
          </w:p>
        </w:tc>
      </w:tr>
      <w:tr w:rsidR="00EE1FB9" w:rsidRPr="00D26C0E" w14:paraId="0B238528" w14:textId="77777777" w:rsidTr="00EF4C67">
        <w:trPr>
          <w:jc w:val="center"/>
        </w:trPr>
        <w:tc>
          <w:tcPr>
            <w:tcW w:w="2159" w:type="dxa"/>
            <w:shd w:val="clear" w:color="auto" w:fill="DEEAF6" w:themeFill="accent5" w:themeFillTint="33"/>
            <w:vAlign w:val="center"/>
          </w:tcPr>
          <w:p w14:paraId="19F669F0" w14:textId="77777777" w:rsidR="00EE1FB9" w:rsidRDefault="00EE1FB9" w:rsidP="00EF4C67">
            <w:pPr>
              <w:rPr>
                <w:rFonts w:ascii="Times New Roman" w:hAnsi="Times New Roman" w:cs="Times New Roman"/>
              </w:rPr>
            </w:pPr>
            <w:r>
              <w:rPr>
                <w:rFonts w:ascii="Times New Roman" w:hAnsi="Times New Roman" w:cs="Times New Roman"/>
              </w:rPr>
              <w:t>Wagner &amp; Luger (2021)</w:t>
            </w:r>
          </w:p>
        </w:tc>
        <w:tc>
          <w:tcPr>
            <w:tcW w:w="1663" w:type="dxa"/>
            <w:shd w:val="clear" w:color="auto" w:fill="DEEAF6" w:themeFill="accent5" w:themeFillTint="33"/>
            <w:vAlign w:val="center"/>
          </w:tcPr>
          <w:p w14:paraId="1D4ACFF7" w14:textId="77777777" w:rsidR="00EE1FB9" w:rsidRDefault="00EE1FB9" w:rsidP="00EF4C67">
            <w:pPr>
              <w:jc w:val="center"/>
              <w:rPr>
                <w:rFonts w:ascii="Times New Roman" w:hAnsi="Times New Roman" w:cs="Times New Roman"/>
              </w:rPr>
            </w:pPr>
            <w:r>
              <w:rPr>
                <w:rFonts w:ascii="Times New Roman" w:hAnsi="Times New Roman" w:cs="Times New Roman"/>
              </w:rPr>
              <w:t>USA</w:t>
            </w:r>
          </w:p>
        </w:tc>
        <w:tc>
          <w:tcPr>
            <w:tcW w:w="2500" w:type="dxa"/>
            <w:shd w:val="clear" w:color="auto" w:fill="DEEAF6" w:themeFill="accent5" w:themeFillTint="33"/>
            <w:vAlign w:val="center"/>
          </w:tcPr>
          <w:p w14:paraId="5A18FDE9" w14:textId="77777777" w:rsidR="00EE1FB9" w:rsidRPr="00615E1B" w:rsidRDefault="00EE1FB9" w:rsidP="00EE1FB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 xml:space="preserve">Generation to Generation is a course that promotes positive IG contact. </w:t>
            </w:r>
          </w:p>
        </w:tc>
        <w:tc>
          <w:tcPr>
            <w:tcW w:w="1946" w:type="dxa"/>
            <w:shd w:val="clear" w:color="auto" w:fill="DEEAF6" w:themeFill="accent5" w:themeFillTint="33"/>
            <w:vAlign w:val="center"/>
          </w:tcPr>
          <w:p w14:paraId="0BD1C2EB"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Not mentioned</w:t>
            </w:r>
          </w:p>
        </w:tc>
        <w:tc>
          <w:tcPr>
            <w:tcW w:w="2018" w:type="dxa"/>
            <w:shd w:val="clear" w:color="auto" w:fill="DEEAF6" w:themeFill="accent5" w:themeFillTint="33"/>
            <w:vAlign w:val="center"/>
          </w:tcPr>
          <w:p w14:paraId="092F5ABC"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Older adults (55+) n=23</w:t>
            </w:r>
          </w:p>
          <w:p w14:paraId="78B89BF6" w14:textId="77777777" w:rsidR="00EE1FB9" w:rsidRDefault="00EE1FB9" w:rsidP="00EE1FB9">
            <w:pPr>
              <w:pStyle w:val="ListParagraph"/>
              <w:numPr>
                <w:ilvl w:val="0"/>
                <w:numId w:val="3"/>
              </w:numPr>
              <w:spacing w:after="0"/>
              <w:rPr>
                <w:rFonts w:ascii="Times New Roman" w:eastAsia="Times New Roman" w:hAnsi="Times New Roman" w:cs="Times New Roman"/>
                <w:lang w:val="en-CA"/>
              </w:rPr>
            </w:pPr>
            <w:r>
              <w:rPr>
                <w:rFonts w:ascii="Times New Roman" w:eastAsia="Times New Roman" w:hAnsi="Times New Roman" w:cs="Times New Roman"/>
                <w:lang w:val="en-CA"/>
              </w:rPr>
              <w:t>Younger adults (18 – 30 years old) n=55</w:t>
            </w:r>
          </w:p>
        </w:tc>
        <w:tc>
          <w:tcPr>
            <w:tcW w:w="2562" w:type="dxa"/>
            <w:shd w:val="clear" w:color="auto" w:fill="DEEAF6" w:themeFill="accent5" w:themeFillTint="33"/>
            <w:vAlign w:val="center"/>
          </w:tcPr>
          <w:p w14:paraId="5D441903" w14:textId="77777777" w:rsidR="00EE1FB9" w:rsidRDefault="00EE1FB9" w:rsidP="00EF4C67">
            <w:pPr>
              <w:jc w:val="center"/>
              <w:textAlignment w:val="baseline"/>
              <w:rPr>
                <w:rFonts w:ascii="Times New Roman" w:eastAsia="Times New Roman" w:hAnsi="Times New Roman" w:cs="Times New Roman"/>
              </w:rPr>
            </w:pPr>
            <w:r>
              <w:rPr>
                <w:rFonts w:ascii="Times New Roman" w:eastAsia="Times New Roman" w:hAnsi="Times New Roman" w:cs="Times New Roman"/>
              </w:rPr>
              <w:t xml:space="preserve">Pre-post evaluation </w:t>
            </w:r>
          </w:p>
        </w:tc>
        <w:tc>
          <w:tcPr>
            <w:tcW w:w="4157" w:type="dxa"/>
            <w:shd w:val="clear" w:color="auto" w:fill="DEEAF6" w:themeFill="accent5" w:themeFillTint="33"/>
            <w:vAlign w:val="center"/>
          </w:tcPr>
          <w:p w14:paraId="1880709E" w14:textId="77777777" w:rsidR="00EE1FB9" w:rsidRDefault="00EE1FB9" w:rsidP="00EE1FB9">
            <w:pPr>
              <w:pStyle w:val="ListParagraph"/>
              <w:numPr>
                <w:ilvl w:val="0"/>
                <w:numId w:val="4"/>
              </w:numPr>
              <w:rPr>
                <w:rFonts w:ascii="Times New Roman" w:eastAsia="Times New Roman" w:hAnsi="Times New Roman" w:cs="Times New Roman"/>
              </w:rPr>
            </w:pPr>
            <w:r w:rsidRPr="00433021">
              <w:rPr>
                <w:rFonts w:ascii="Times New Roman" w:eastAsia="Times New Roman" w:hAnsi="Times New Roman" w:cs="Times New Roman"/>
              </w:rPr>
              <w:t xml:space="preserve">Pre-course, both older and younger students reported greater comfort and kinship for their own age group but greater engagement with the other age group. </w:t>
            </w:r>
          </w:p>
          <w:p w14:paraId="126D1FCA" w14:textId="77777777" w:rsidR="00EE1FB9" w:rsidRDefault="00EE1FB9" w:rsidP="00EE1FB9">
            <w:pPr>
              <w:pStyle w:val="ListParagraph"/>
              <w:numPr>
                <w:ilvl w:val="0"/>
                <w:numId w:val="4"/>
              </w:numPr>
              <w:rPr>
                <w:rFonts w:ascii="Times New Roman" w:eastAsia="Times New Roman" w:hAnsi="Times New Roman" w:cs="Times New Roman"/>
              </w:rPr>
            </w:pPr>
            <w:r w:rsidRPr="00433021">
              <w:rPr>
                <w:rFonts w:ascii="Times New Roman" w:eastAsia="Times New Roman" w:hAnsi="Times New Roman" w:cs="Times New Roman"/>
              </w:rPr>
              <w:t xml:space="preserve">Post-course, younger students showed significant increases in affection, comfort, kinship, engagement and enthusiasm for older people, whereas older students’ ratings for younger adults remained stable. </w:t>
            </w:r>
          </w:p>
          <w:p w14:paraId="7F69394F" w14:textId="77777777" w:rsidR="00EE1FB9" w:rsidRDefault="00EE1FB9" w:rsidP="00EE1FB9">
            <w:pPr>
              <w:pStyle w:val="ListParagraph"/>
              <w:numPr>
                <w:ilvl w:val="0"/>
                <w:numId w:val="4"/>
              </w:numPr>
              <w:rPr>
                <w:rFonts w:ascii="Times New Roman" w:eastAsia="Times New Roman" w:hAnsi="Times New Roman" w:cs="Times New Roman"/>
              </w:rPr>
            </w:pPr>
            <w:r w:rsidRPr="00433021">
              <w:rPr>
                <w:rFonts w:ascii="Times New Roman" w:eastAsia="Times New Roman" w:hAnsi="Times New Roman" w:cs="Times New Roman"/>
              </w:rPr>
              <w:t>It is imperative that the generations work together to solve pressing societal issues such as how to support an aging population or protect the changing plane</w:t>
            </w:r>
          </w:p>
        </w:tc>
        <w:tc>
          <w:tcPr>
            <w:tcW w:w="2520" w:type="dxa"/>
            <w:shd w:val="clear" w:color="auto" w:fill="DEEAF6" w:themeFill="accent5" w:themeFillTint="33"/>
            <w:vAlign w:val="center"/>
          </w:tcPr>
          <w:p w14:paraId="02C87CFF"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Limited time resulted in limited survey response</w:t>
            </w:r>
          </w:p>
          <w:p w14:paraId="606FE853"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Unequal sample sizes for age groups due to structure of program </w:t>
            </w:r>
          </w:p>
          <w:p w14:paraId="4030A001" w14:textId="77777777" w:rsidR="00EE1FB9" w:rsidRDefault="00EE1FB9" w:rsidP="00EE1FB9">
            <w:pPr>
              <w:pStyle w:val="ListParagraph"/>
              <w:numPr>
                <w:ilvl w:val="0"/>
                <w:numId w:val="4"/>
              </w:numPr>
              <w:spacing w:after="0"/>
              <w:rPr>
                <w:rFonts w:ascii="Times New Roman" w:eastAsia="Times New Roman" w:hAnsi="Times New Roman" w:cs="Times New Roman"/>
              </w:rPr>
            </w:pPr>
            <w:r>
              <w:rPr>
                <w:rFonts w:ascii="Times New Roman" w:eastAsia="Times New Roman" w:hAnsi="Times New Roman" w:cs="Times New Roman"/>
              </w:rPr>
              <w:t>No comparison group</w:t>
            </w:r>
          </w:p>
        </w:tc>
        <w:tc>
          <w:tcPr>
            <w:tcW w:w="3150" w:type="dxa"/>
            <w:shd w:val="clear" w:color="auto" w:fill="DEEAF6" w:themeFill="accent5" w:themeFillTint="33"/>
            <w:vAlign w:val="center"/>
          </w:tcPr>
          <w:p w14:paraId="24772DC4" w14:textId="77777777" w:rsidR="00EE1FB9" w:rsidRDefault="00EE1FB9" w:rsidP="00EE1FB9">
            <w:pPr>
              <w:pStyle w:val="ListParagraph"/>
              <w:numPr>
                <w:ilvl w:val="0"/>
                <w:numId w:val="4"/>
              </w:numPr>
              <w:rPr>
                <w:rFonts w:ascii="Times New Roman" w:hAnsi="Times New Roman" w:cs="Times New Roman"/>
                <w:color w:val="000000"/>
              </w:rPr>
            </w:pPr>
            <w:r>
              <w:rPr>
                <w:rFonts w:ascii="Times New Roman" w:hAnsi="Times New Roman" w:cs="Times New Roman"/>
                <w:color w:val="000000"/>
              </w:rPr>
              <w:t xml:space="preserve">Overall, including intergenerational interactions in the classroom setting may </w:t>
            </w:r>
            <w:r w:rsidRPr="00433021">
              <w:rPr>
                <w:rFonts w:ascii="Times New Roman" w:eastAsia="Times New Roman" w:hAnsi="Times New Roman" w:cs="Times New Roman"/>
              </w:rPr>
              <w:t>increase younger adults’ liking for older adults.</w:t>
            </w:r>
          </w:p>
        </w:tc>
      </w:tr>
    </w:tbl>
    <w:p w14:paraId="6CB817E9" w14:textId="77777777" w:rsidR="00EE1FB9" w:rsidRDefault="00EE1FB9" w:rsidP="00EE1FB9"/>
    <w:p w14:paraId="749EA827" w14:textId="77777777" w:rsidR="00E07AB9" w:rsidRDefault="00E07AB9"/>
    <w:sectPr w:rsidR="00E07AB9" w:rsidSect="00EC44E2">
      <w:pgSz w:w="24480" w:h="158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D62"/>
    <w:multiLevelType w:val="hybridMultilevel"/>
    <w:tmpl w:val="D04A4352"/>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15:restartNumberingAfterBreak="0">
    <w:nsid w:val="14676351"/>
    <w:multiLevelType w:val="hybridMultilevel"/>
    <w:tmpl w:val="B738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22E6E"/>
    <w:multiLevelType w:val="hybridMultilevel"/>
    <w:tmpl w:val="D45C7BD6"/>
    <w:lvl w:ilvl="0" w:tplc="9ACC10E6">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E59A7"/>
    <w:multiLevelType w:val="hybridMultilevel"/>
    <w:tmpl w:val="FDBEF6FE"/>
    <w:lvl w:ilvl="0" w:tplc="9ACC10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76F10"/>
    <w:multiLevelType w:val="hybridMultilevel"/>
    <w:tmpl w:val="2870B1A6"/>
    <w:lvl w:ilvl="0" w:tplc="9ACC10E6">
      <w:start w:val="1"/>
      <w:numFmt w:val="bullet"/>
      <w:lvlText w:val=""/>
      <w:lvlJc w:val="left"/>
      <w:pPr>
        <w:ind w:left="947" w:hanging="227"/>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104E2D"/>
    <w:multiLevelType w:val="hybridMultilevel"/>
    <w:tmpl w:val="ED240B90"/>
    <w:lvl w:ilvl="0" w:tplc="D41CB5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34ED4"/>
    <w:multiLevelType w:val="hybridMultilevel"/>
    <w:tmpl w:val="B41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C5748"/>
    <w:multiLevelType w:val="hybridMultilevel"/>
    <w:tmpl w:val="99FCDC70"/>
    <w:lvl w:ilvl="0" w:tplc="9ACC10E6">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D73B9"/>
    <w:multiLevelType w:val="hybridMultilevel"/>
    <w:tmpl w:val="5798E308"/>
    <w:lvl w:ilvl="0" w:tplc="9ACC10E6">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3792E"/>
    <w:multiLevelType w:val="hybridMultilevel"/>
    <w:tmpl w:val="70AA830A"/>
    <w:lvl w:ilvl="0" w:tplc="9ACC10E6">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C6572"/>
    <w:multiLevelType w:val="hybridMultilevel"/>
    <w:tmpl w:val="5BB0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D4957"/>
    <w:multiLevelType w:val="hybridMultilevel"/>
    <w:tmpl w:val="55680AD4"/>
    <w:lvl w:ilvl="0" w:tplc="9ACC10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23F35"/>
    <w:multiLevelType w:val="hybridMultilevel"/>
    <w:tmpl w:val="0A9A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62A0"/>
    <w:multiLevelType w:val="hybridMultilevel"/>
    <w:tmpl w:val="3C365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430FA6"/>
    <w:multiLevelType w:val="hybridMultilevel"/>
    <w:tmpl w:val="621A1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A4CC8"/>
    <w:multiLevelType w:val="hybridMultilevel"/>
    <w:tmpl w:val="81261600"/>
    <w:lvl w:ilvl="0" w:tplc="9ACC10E6">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5270A"/>
    <w:multiLevelType w:val="hybridMultilevel"/>
    <w:tmpl w:val="7C8C77CE"/>
    <w:lvl w:ilvl="0" w:tplc="F4560D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23ED4"/>
    <w:multiLevelType w:val="hybridMultilevel"/>
    <w:tmpl w:val="2A22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95E28"/>
    <w:multiLevelType w:val="hybridMultilevel"/>
    <w:tmpl w:val="C4D24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4A3BD0"/>
    <w:multiLevelType w:val="multilevel"/>
    <w:tmpl w:val="D2A6B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162CE"/>
    <w:multiLevelType w:val="hybridMultilevel"/>
    <w:tmpl w:val="9342CFF6"/>
    <w:lvl w:ilvl="0" w:tplc="9ACC10E6">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54DD1"/>
    <w:multiLevelType w:val="hybridMultilevel"/>
    <w:tmpl w:val="A198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631448">
    <w:abstractNumId w:val="13"/>
  </w:num>
  <w:num w:numId="2" w16cid:durableId="84500867">
    <w:abstractNumId w:val="18"/>
  </w:num>
  <w:num w:numId="3" w16cid:durableId="312101559">
    <w:abstractNumId w:val="9"/>
  </w:num>
  <w:num w:numId="4" w16cid:durableId="1390498835">
    <w:abstractNumId w:val="15"/>
  </w:num>
  <w:num w:numId="5" w16cid:durableId="336855539">
    <w:abstractNumId w:val="8"/>
  </w:num>
  <w:num w:numId="6" w16cid:durableId="1034883606">
    <w:abstractNumId w:val="6"/>
  </w:num>
  <w:num w:numId="7" w16cid:durableId="968710616">
    <w:abstractNumId w:val="19"/>
  </w:num>
  <w:num w:numId="8" w16cid:durableId="205071925">
    <w:abstractNumId w:val="17"/>
  </w:num>
  <w:num w:numId="9" w16cid:durableId="2047949683">
    <w:abstractNumId w:val="16"/>
  </w:num>
  <w:num w:numId="10" w16cid:durableId="677970289">
    <w:abstractNumId w:val="5"/>
  </w:num>
  <w:num w:numId="11" w16cid:durableId="1299334834">
    <w:abstractNumId w:val="21"/>
  </w:num>
  <w:num w:numId="12" w16cid:durableId="2046905683">
    <w:abstractNumId w:val="0"/>
  </w:num>
  <w:num w:numId="13" w16cid:durableId="6100312">
    <w:abstractNumId w:val="20"/>
  </w:num>
  <w:num w:numId="14" w16cid:durableId="297418645">
    <w:abstractNumId w:val="4"/>
  </w:num>
  <w:num w:numId="15" w16cid:durableId="1522283915">
    <w:abstractNumId w:val="2"/>
  </w:num>
  <w:num w:numId="16" w16cid:durableId="1524057401">
    <w:abstractNumId w:val="7"/>
  </w:num>
  <w:num w:numId="17" w16cid:durableId="58673269">
    <w:abstractNumId w:val="1"/>
  </w:num>
  <w:num w:numId="18" w16cid:durableId="1962422268">
    <w:abstractNumId w:val="11"/>
  </w:num>
  <w:num w:numId="19" w16cid:durableId="1386948737">
    <w:abstractNumId w:val="10"/>
  </w:num>
  <w:num w:numId="20" w16cid:durableId="1046950172">
    <w:abstractNumId w:val="3"/>
  </w:num>
  <w:num w:numId="21" w16cid:durableId="246887586">
    <w:abstractNumId w:val="14"/>
  </w:num>
  <w:num w:numId="22" w16cid:durableId="310782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E2"/>
    <w:rsid w:val="00011C8F"/>
    <w:rsid w:val="000276C1"/>
    <w:rsid w:val="00030B66"/>
    <w:rsid w:val="00030D13"/>
    <w:rsid w:val="00032560"/>
    <w:rsid w:val="0004340B"/>
    <w:rsid w:val="00051CF3"/>
    <w:rsid w:val="00052F9B"/>
    <w:rsid w:val="00057AC3"/>
    <w:rsid w:val="00061662"/>
    <w:rsid w:val="00093213"/>
    <w:rsid w:val="000936D6"/>
    <w:rsid w:val="000A0B3C"/>
    <w:rsid w:val="000A3716"/>
    <w:rsid w:val="000B19F3"/>
    <w:rsid w:val="000B5246"/>
    <w:rsid w:val="000E420C"/>
    <w:rsid w:val="00107AEB"/>
    <w:rsid w:val="001238A6"/>
    <w:rsid w:val="001422BB"/>
    <w:rsid w:val="00143075"/>
    <w:rsid w:val="00161817"/>
    <w:rsid w:val="00164502"/>
    <w:rsid w:val="001763B3"/>
    <w:rsid w:val="001810D6"/>
    <w:rsid w:val="00187196"/>
    <w:rsid w:val="001A647E"/>
    <w:rsid w:val="001A7841"/>
    <w:rsid w:val="001E2595"/>
    <w:rsid w:val="001F4A82"/>
    <w:rsid w:val="00211AFD"/>
    <w:rsid w:val="002151C1"/>
    <w:rsid w:val="00220AD6"/>
    <w:rsid w:val="002370AC"/>
    <w:rsid w:val="00240B39"/>
    <w:rsid w:val="00270258"/>
    <w:rsid w:val="002A6F0A"/>
    <w:rsid w:val="002C1CAD"/>
    <w:rsid w:val="00301632"/>
    <w:rsid w:val="0031662A"/>
    <w:rsid w:val="00326519"/>
    <w:rsid w:val="00330EFE"/>
    <w:rsid w:val="00336D7E"/>
    <w:rsid w:val="003703C4"/>
    <w:rsid w:val="00373785"/>
    <w:rsid w:val="00376700"/>
    <w:rsid w:val="003967E7"/>
    <w:rsid w:val="0039693E"/>
    <w:rsid w:val="003A253F"/>
    <w:rsid w:val="003B086D"/>
    <w:rsid w:val="003B0BC6"/>
    <w:rsid w:val="003B6096"/>
    <w:rsid w:val="003C1AB3"/>
    <w:rsid w:val="003F6178"/>
    <w:rsid w:val="003F79A2"/>
    <w:rsid w:val="004129A5"/>
    <w:rsid w:val="004277DB"/>
    <w:rsid w:val="00430536"/>
    <w:rsid w:val="00433021"/>
    <w:rsid w:val="00437374"/>
    <w:rsid w:val="004522E6"/>
    <w:rsid w:val="00455183"/>
    <w:rsid w:val="00474D0A"/>
    <w:rsid w:val="0049039B"/>
    <w:rsid w:val="00491D34"/>
    <w:rsid w:val="004A4E06"/>
    <w:rsid w:val="004C5046"/>
    <w:rsid w:val="004D7A14"/>
    <w:rsid w:val="004F7B57"/>
    <w:rsid w:val="004F7D0F"/>
    <w:rsid w:val="005004C6"/>
    <w:rsid w:val="00501EDE"/>
    <w:rsid w:val="005069F3"/>
    <w:rsid w:val="005754A8"/>
    <w:rsid w:val="00575B79"/>
    <w:rsid w:val="0057790F"/>
    <w:rsid w:val="00585BB5"/>
    <w:rsid w:val="005974EC"/>
    <w:rsid w:val="005A0035"/>
    <w:rsid w:val="005E2257"/>
    <w:rsid w:val="005F2D7B"/>
    <w:rsid w:val="005F3BDC"/>
    <w:rsid w:val="00602D9C"/>
    <w:rsid w:val="00612BA2"/>
    <w:rsid w:val="00613082"/>
    <w:rsid w:val="00615E1B"/>
    <w:rsid w:val="00621A59"/>
    <w:rsid w:val="0063566F"/>
    <w:rsid w:val="00636123"/>
    <w:rsid w:val="006431CD"/>
    <w:rsid w:val="00656739"/>
    <w:rsid w:val="00675B17"/>
    <w:rsid w:val="006D55D0"/>
    <w:rsid w:val="006E156C"/>
    <w:rsid w:val="006E466D"/>
    <w:rsid w:val="006E64AE"/>
    <w:rsid w:val="006F1679"/>
    <w:rsid w:val="00710C6F"/>
    <w:rsid w:val="00712C25"/>
    <w:rsid w:val="00726596"/>
    <w:rsid w:val="007403B1"/>
    <w:rsid w:val="00747644"/>
    <w:rsid w:val="007521A0"/>
    <w:rsid w:val="00783729"/>
    <w:rsid w:val="007A5EB2"/>
    <w:rsid w:val="007B452A"/>
    <w:rsid w:val="007B4747"/>
    <w:rsid w:val="007D72B2"/>
    <w:rsid w:val="007E4D5C"/>
    <w:rsid w:val="007F1473"/>
    <w:rsid w:val="007F14A6"/>
    <w:rsid w:val="007F49D7"/>
    <w:rsid w:val="008037E3"/>
    <w:rsid w:val="0080409D"/>
    <w:rsid w:val="00832DD8"/>
    <w:rsid w:val="00836307"/>
    <w:rsid w:val="0083794D"/>
    <w:rsid w:val="008431EB"/>
    <w:rsid w:val="00886C1C"/>
    <w:rsid w:val="008D5449"/>
    <w:rsid w:val="008F1038"/>
    <w:rsid w:val="008F2419"/>
    <w:rsid w:val="008F3958"/>
    <w:rsid w:val="0094304D"/>
    <w:rsid w:val="0094575B"/>
    <w:rsid w:val="0096436B"/>
    <w:rsid w:val="00995962"/>
    <w:rsid w:val="009965B4"/>
    <w:rsid w:val="009A550A"/>
    <w:rsid w:val="009A753E"/>
    <w:rsid w:val="009B242D"/>
    <w:rsid w:val="009D1C8A"/>
    <w:rsid w:val="009F2529"/>
    <w:rsid w:val="00A20C95"/>
    <w:rsid w:val="00A577F5"/>
    <w:rsid w:val="00A66B31"/>
    <w:rsid w:val="00A87FC3"/>
    <w:rsid w:val="00A95F78"/>
    <w:rsid w:val="00AB04EC"/>
    <w:rsid w:val="00AB432A"/>
    <w:rsid w:val="00AB6FAA"/>
    <w:rsid w:val="00AC592E"/>
    <w:rsid w:val="00AC716A"/>
    <w:rsid w:val="00AE0900"/>
    <w:rsid w:val="00AE30C0"/>
    <w:rsid w:val="00AF424D"/>
    <w:rsid w:val="00B00F80"/>
    <w:rsid w:val="00B10EA1"/>
    <w:rsid w:val="00B26AB7"/>
    <w:rsid w:val="00B34DCC"/>
    <w:rsid w:val="00B77958"/>
    <w:rsid w:val="00BA7D66"/>
    <w:rsid w:val="00BB62A2"/>
    <w:rsid w:val="00BD1BF0"/>
    <w:rsid w:val="00BD3207"/>
    <w:rsid w:val="00BE2A2E"/>
    <w:rsid w:val="00BE3C5C"/>
    <w:rsid w:val="00BE506F"/>
    <w:rsid w:val="00BF2095"/>
    <w:rsid w:val="00C111C0"/>
    <w:rsid w:val="00C274DA"/>
    <w:rsid w:val="00C34EB0"/>
    <w:rsid w:val="00C3541F"/>
    <w:rsid w:val="00C4354C"/>
    <w:rsid w:val="00C84D98"/>
    <w:rsid w:val="00C873BE"/>
    <w:rsid w:val="00CA1DD2"/>
    <w:rsid w:val="00CE01A3"/>
    <w:rsid w:val="00D2703F"/>
    <w:rsid w:val="00D3399A"/>
    <w:rsid w:val="00D3605A"/>
    <w:rsid w:val="00D420A3"/>
    <w:rsid w:val="00D83944"/>
    <w:rsid w:val="00D928F4"/>
    <w:rsid w:val="00D94CBF"/>
    <w:rsid w:val="00DB1796"/>
    <w:rsid w:val="00DC0913"/>
    <w:rsid w:val="00DC4368"/>
    <w:rsid w:val="00DD64EE"/>
    <w:rsid w:val="00E03DD5"/>
    <w:rsid w:val="00E046E5"/>
    <w:rsid w:val="00E07AB9"/>
    <w:rsid w:val="00E1711C"/>
    <w:rsid w:val="00E55AFD"/>
    <w:rsid w:val="00E572C4"/>
    <w:rsid w:val="00E949BE"/>
    <w:rsid w:val="00EA188F"/>
    <w:rsid w:val="00EC44E2"/>
    <w:rsid w:val="00ED6111"/>
    <w:rsid w:val="00EE1FB9"/>
    <w:rsid w:val="00EE2F91"/>
    <w:rsid w:val="00EE3912"/>
    <w:rsid w:val="00F02820"/>
    <w:rsid w:val="00F1075D"/>
    <w:rsid w:val="00F17246"/>
    <w:rsid w:val="00F20310"/>
    <w:rsid w:val="00F52EA8"/>
    <w:rsid w:val="00F55875"/>
    <w:rsid w:val="00F620AE"/>
    <w:rsid w:val="00F74F4D"/>
    <w:rsid w:val="00F83FB7"/>
    <w:rsid w:val="00F90062"/>
    <w:rsid w:val="00FA7D0F"/>
    <w:rsid w:val="00FB087D"/>
    <w:rsid w:val="00FC5AAA"/>
    <w:rsid w:val="00FD0B8B"/>
    <w:rsid w:val="00FE109D"/>
    <w:rsid w:val="00FE1648"/>
    <w:rsid w:val="00FF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2D4C"/>
  <w15:chartTrackingRefBased/>
  <w15:docId w15:val="{A90A7AF4-5383-4314-8416-B4A3D267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B9"/>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4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4E2"/>
    <w:rPr>
      <w:rFonts w:ascii="Times New Roman" w:hAnsi="Times New Roman" w:cs="Times New Roman"/>
      <w:sz w:val="18"/>
      <w:szCs w:val="18"/>
      <w:lang w:val="en-CA"/>
    </w:rPr>
  </w:style>
  <w:style w:type="paragraph" w:styleId="ListParagraph">
    <w:name w:val="List Paragraph"/>
    <w:basedOn w:val="Normal"/>
    <w:uiPriority w:val="34"/>
    <w:qFormat/>
    <w:rsid w:val="00EC44E2"/>
    <w:pPr>
      <w:spacing w:after="160" w:line="259" w:lineRule="auto"/>
      <w:ind w:left="720"/>
      <w:contextualSpacing/>
    </w:pPr>
    <w:rPr>
      <w:sz w:val="22"/>
      <w:szCs w:val="22"/>
      <w:lang w:val="en-US"/>
    </w:rPr>
  </w:style>
  <w:style w:type="table" w:styleId="TableGrid">
    <w:name w:val="Table Grid"/>
    <w:basedOn w:val="TableNormal"/>
    <w:uiPriority w:val="39"/>
    <w:rsid w:val="00EC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E2"/>
    <w:pPr>
      <w:tabs>
        <w:tab w:val="center" w:pos="4680"/>
        <w:tab w:val="right" w:pos="9360"/>
      </w:tabs>
    </w:pPr>
  </w:style>
  <w:style w:type="character" w:customStyle="1" w:styleId="HeaderChar">
    <w:name w:val="Header Char"/>
    <w:basedOn w:val="DefaultParagraphFont"/>
    <w:link w:val="Header"/>
    <w:uiPriority w:val="99"/>
    <w:rsid w:val="00EC44E2"/>
    <w:rPr>
      <w:sz w:val="24"/>
      <w:szCs w:val="24"/>
      <w:lang w:val="en-CA"/>
    </w:rPr>
  </w:style>
  <w:style w:type="paragraph" w:styleId="Footer">
    <w:name w:val="footer"/>
    <w:basedOn w:val="Normal"/>
    <w:link w:val="FooterChar"/>
    <w:uiPriority w:val="99"/>
    <w:unhideWhenUsed/>
    <w:rsid w:val="00EC44E2"/>
    <w:pPr>
      <w:tabs>
        <w:tab w:val="center" w:pos="4680"/>
        <w:tab w:val="right" w:pos="9360"/>
      </w:tabs>
    </w:pPr>
  </w:style>
  <w:style w:type="character" w:customStyle="1" w:styleId="FooterChar">
    <w:name w:val="Footer Char"/>
    <w:basedOn w:val="DefaultParagraphFont"/>
    <w:link w:val="Footer"/>
    <w:uiPriority w:val="99"/>
    <w:rsid w:val="00EC44E2"/>
    <w:rPr>
      <w:sz w:val="24"/>
      <w:szCs w:val="24"/>
      <w:lang w:val="en-CA"/>
    </w:rPr>
  </w:style>
  <w:style w:type="paragraph" w:styleId="NormalWeb">
    <w:name w:val="Normal (Web)"/>
    <w:basedOn w:val="Normal"/>
    <w:uiPriority w:val="99"/>
    <w:unhideWhenUsed/>
    <w:rsid w:val="00EC44E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C44E2"/>
  </w:style>
  <w:style w:type="paragraph" w:customStyle="1" w:styleId="paragraph">
    <w:name w:val="paragraph"/>
    <w:basedOn w:val="Normal"/>
    <w:rsid w:val="00EC44E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C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0229">
      <w:bodyDiv w:val="1"/>
      <w:marLeft w:val="0"/>
      <w:marRight w:val="0"/>
      <w:marTop w:val="0"/>
      <w:marBottom w:val="0"/>
      <w:divBdr>
        <w:top w:val="none" w:sz="0" w:space="0" w:color="auto"/>
        <w:left w:val="none" w:sz="0" w:space="0" w:color="auto"/>
        <w:bottom w:val="none" w:sz="0" w:space="0" w:color="auto"/>
        <w:right w:val="none" w:sz="0" w:space="0" w:color="auto"/>
      </w:divBdr>
      <w:divsChild>
        <w:div w:id="399714192">
          <w:marLeft w:val="0"/>
          <w:marRight w:val="0"/>
          <w:marTop w:val="0"/>
          <w:marBottom w:val="0"/>
          <w:divBdr>
            <w:top w:val="none" w:sz="0" w:space="0" w:color="auto"/>
            <w:left w:val="none" w:sz="0" w:space="0" w:color="auto"/>
            <w:bottom w:val="none" w:sz="0" w:space="0" w:color="auto"/>
            <w:right w:val="none" w:sz="0" w:space="0" w:color="auto"/>
          </w:divBdr>
        </w:div>
        <w:div w:id="158402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11470</TotalTime>
  <Pages>15</Pages>
  <Words>8564</Words>
  <Characters>48820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Patille</dc:creator>
  <cp:keywords/>
  <dc:description/>
  <cp:lastModifiedBy>Rachelle Patille</cp:lastModifiedBy>
  <cp:revision>13</cp:revision>
  <dcterms:created xsi:type="dcterms:W3CDTF">2022-05-02T00:02:00Z</dcterms:created>
  <dcterms:modified xsi:type="dcterms:W3CDTF">2023-08-11T17:42:00Z</dcterms:modified>
</cp:coreProperties>
</file>